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9E7" w:rsidRPr="000501B9" w:rsidRDefault="00807BF8" w:rsidP="00C77057">
      <w:pPr>
        <w:spacing w:after="0" w:line="240" w:lineRule="auto"/>
        <w:ind w:firstLine="709"/>
        <w:jc w:val="center"/>
        <w:rPr>
          <w:rFonts w:ascii="Times New Roman" w:hAnsi="Times New Roman" w:cs="Times New Roman"/>
          <w:b/>
          <w:sz w:val="28"/>
          <w:szCs w:val="28"/>
        </w:rPr>
      </w:pPr>
      <w:r w:rsidRPr="000501B9">
        <w:rPr>
          <w:rFonts w:ascii="Times New Roman" w:hAnsi="Times New Roman" w:cs="Times New Roman"/>
          <w:b/>
          <w:sz w:val="28"/>
          <w:szCs w:val="28"/>
        </w:rPr>
        <w:t xml:space="preserve">Результаты экспертно-диагностического выезда в </w:t>
      </w:r>
    </w:p>
    <w:p w:rsidR="00CE2775" w:rsidRPr="000501B9" w:rsidRDefault="00D539E7" w:rsidP="00CE2775">
      <w:pPr>
        <w:spacing w:after="0" w:line="240" w:lineRule="auto"/>
        <w:ind w:firstLine="709"/>
        <w:jc w:val="center"/>
        <w:rPr>
          <w:rFonts w:ascii="Times New Roman" w:hAnsi="Times New Roman" w:cs="Times New Roman"/>
          <w:b/>
          <w:sz w:val="28"/>
          <w:szCs w:val="28"/>
        </w:rPr>
      </w:pPr>
      <w:r w:rsidRPr="000501B9">
        <w:rPr>
          <w:rFonts w:ascii="Times New Roman" w:hAnsi="Times New Roman" w:cs="Times New Roman"/>
          <w:b/>
          <w:sz w:val="28"/>
          <w:szCs w:val="28"/>
        </w:rPr>
        <w:t xml:space="preserve">МКУК «ЦБ </w:t>
      </w:r>
      <w:proofErr w:type="spellStart"/>
      <w:r w:rsidRPr="000501B9">
        <w:rPr>
          <w:rFonts w:ascii="Times New Roman" w:hAnsi="Times New Roman" w:cs="Times New Roman"/>
          <w:b/>
          <w:sz w:val="28"/>
          <w:szCs w:val="28"/>
        </w:rPr>
        <w:t>Ивнянского</w:t>
      </w:r>
      <w:proofErr w:type="spellEnd"/>
      <w:r w:rsidRPr="000501B9">
        <w:rPr>
          <w:rFonts w:ascii="Times New Roman" w:hAnsi="Times New Roman" w:cs="Times New Roman"/>
          <w:b/>
          <w:sz w:val="28"/>
          <w:szCs w:val="28"/>
        </w:rPr>
        <w:t xml:space="preserve"> района»</w:t>
      </w:r>
    </w:p>
    <w:p w:rsidR="00CE2775" w:rsidRPr="000501B9" w:rsidRDefault="00CE2775" w:rsidP="00CE2775">
      <w:pPr>
        <w:spacing w:after="0"/>
        <w:jc w:val="center"/>
        <w:rPr>
          <w:rFonts w:ascii="Times New Roman" w:eastAsiaTheme="minorEastAsia" w:hAnsi="Times New Roman" w:cs="Times New Roman"/>
          <w:b/>
          <w:sz w:val="28"/>
          <w:szCs w:val="28"/>
        </w:rPr>
      </w:pPr>
      <w:r w:rsidRPr="000501B9">
        <w:rPr>
          <w:rFonts w:ascii="Times New Roman" w:eastAsiaTheme="minorEastAsia" w:hAnsi="Times New Roman" w:cs="Times New Roman"/>
          <w:b/>
          <w:sz w:val="28"/>
          <w:szCs w:val="28"/>
        </w:rPr>
        <w:t>с целью выявления соответствия стандартам физической доступности для людей с ограничениями жизнедеятельности</w:t>
      </w:r>
    </w:p>
    <w:p w:rsidR="00CE2775" w:rsidRPr="000501B9" w:rsidRDefault="00CE2775" w:rsidP="00CE2775">
      <w:pPr>
        <w:spacing w:after="0"/>
        <w:ind w:left="5103"/>
        <w:rPr>
          <w:rFonts w:ascii="Times New Roman" w:eastAsiaTheme="minorEastAsia" w:hAnsi="Times New Roman" w:cs="Times New Roman"/>
          <w:b/>
          <w:sz w:val="28"/>
          <w:szCs w:val="28"/>
        </w:rPr>
      </w:pPr>
    </w:p>
    <w:p w:rsidR="00CE2775" w:rsidRPr="000501B9" w:rsidRDefault="00CE2775" w:rsidP="00CE2775">
      <w:pPr>
        <w:spacing w:after="0"/>
        <w:ind w:left="3402"/>
        <w:rPr>
          <w:rFonts w:ascii="Times New Roman" w:eastAsiaTheme="minorEastAsia" w:hAnsi="Times New Roman" w:cs="Times New Roman"/>
          <w:sz w:val="28"/>
          <w:szCs w:val="28"/>
        </w:rPr>
      </w:pPr>
      <w:r w:rsidRPr="000501B9">
        <w:rPr>
          <w:rFonts w:ascii="Times New Roman" w:eastAsiaTheme="minorEastAsia" w:hAnsi="Times New Roman" w:cs="Times New Roman"/>
          <w:b/>
          <w:sz w:val="28"/>
          <w:szCs w:val="28"/>
        </w:rPr>
        <w:t xml:space="preserve">Сроки: </w:t>
      </w:r>
      <w:r w:rsidRPr="000501B9">
        <w:rPr>
          <w:rFonts w:ascii="Times New Roman" w:eastAsiaTheme="minorEastAsia" w:hAnsi="Times New Roman" w:cs="Times New Roman"/>
          <w:sz w:val="28"/>
          <w:szCs w:val="28"/>
        </w:rPr>
        <w:t>25 – 27 апреля 2023 г.</w:t>
      </w:r>
    </w:p>
    <w:p w:rsidR="00CE2775" w:rsidRPr="000501B9" w:rsidRDefault="00CE2775" w:rsidP="00CE2775">
      <w:pPr>
        <w:spacing w:after="0"/>
        <w:ind w:left="3402"/>
        <w:jc w:val="both"/>
        <w:rPr>
          <w:rFonts w:ascii="Times New Roman" w:eastAsiaTheme="minorEastAsia" w:hAnsi="Times New Roman" w:cs="Times New Roman"/>
          <w:sz w:val="28"/>
          <w:szCs w:val="28"/>
        </w:rPr>
      </w:pPr>
      <w:r w:rsidRPr="000501B9">
        <w:rPr>
          <w:rFonts w:ascii="Times New Roman" w:eastAsiaTheme="minorEastAsia" w:hAnsi="Times New Roman" w:cs="Times New Roman"/>
          <w:b/>
          <w:sz w:val="28"/>
          <w:szCs w:val="28"/>
        </w:rPr>
        <w:t>Обследовано</w:t>
      </w:r>
      <w:r w:rsidRPr="000501B9">
        <w:rPr>
          <w:rFonts w:ascii="Times New Roman" w:eastAsiaTheme="minorEastAsia" w:hAnsi="Times New Roman" w:cs="Times New Roman"/>
          <w:sz w:val="28"/>
          <w:szCs w:val="28"/>
        </w:rPr>
        <w:t>:</w:t>
      </w:r>
      <w:r w:rsidRPr="000501B9">
        <w:rPr>
          <w:rFonts w:ascii="Times New Roman" w:eastAsiaTheme="minorEastAsia" w:hAnsi="Times New Roman" w:cs="Times New Roman"/>
          <w:bCs/>
          <w:sz w:val="28"/>
          <w:szCs w:val="28"/>
        </w:rPr>
        <w:t xml:space="preserve"> </w:t>
      </w:r>
      <w:proofErr w:type="spellStart"/>
      <w:r w:rsidR="006D3DE5" w:rsidRPr="000501B9">
        <w:rPr>
          <w:rFonts w:ascii="Times New Roman" w:eastAsiaTheme="minorEastAsia" w:hAnsi="Times New Roman" w:cs="Times New Roman"/>
          <w:bCs/>
          <w:sz w:val="28"/>
          <w:szCs w:val="28"/>
        </w:rPr>
        <w:t>Вознесеновская</w:t>
      </w:r>
      <w:proofErr w:type="spellEnd"/>
      <w:r w:rsidR="006D3DE5" w:rsidRPr="000501B9">
        <w:rPr>
          <w:rFonts w:ascii="Times New Roman" w:eastAsiaTheme="minorEastAsia" w:hAnsi="Times New Roman" w:cs="Times New Roman"/>
          <w:bCs/>
          <w:sz w:val="28"/>
          <w:szCs w:val="28"/>
        </w:rPr>
        <w:t xml:space="preserve"> модельная библиотека, </w:t>
      </w:r>
      <w:proofErr w:type="spellStart"/>
      <w:r w:rsidR="006D3DE5" w:rsidRPr="000501B9">
        <w:rPr>
          <w:rFonts w:ascii="Times New Roman" w:eastAsiaTheme="minorEastAsia" w:hAnsi="Times New Roman" w:cs="Times New Roman"/>
          <w:bCs/>
          <w:sz w:val="28"/>
          <w:szCs w:val="28"/>
        </w:rPr>
        <w:t>Курасовская</w:t>
      </w:r>
      <w:proofErr w:type="spellEnd"/>
      <w:r w:rsidR="006D3DE5" w:rsidRPr="000501B9">
        <w:rPr>
          <w:rFonts w:ascii="Times New Roman" w:eastAsiaTheme="minorEastAsia" w:hAnsi="Times New Roman" w:cs="Times New Roman"/>
          <w:bCs/>
          <w:sz w:val="28"/>
          <w:szCs w:val="28"/>
        </w:rPr>
        <w:t xml:space="preserve"> модельная библиотека, </w:t>
      </w:r>
      <w:proofErr w:type="spellStart"/>
      <w:r w:rsidR="006D3DE5" w:rsidRPr="000501B9">
        <w:rPr>
          <w:rFonts w:ascii="Times New Roman" w:eastAsiaTheme="minorEastAsia" w:hAnsi="Times New Roman" w:cs="Times New Roman"/>
          <w:bCs/>
          <w:sz w:val="28"/>
          <w:szCs w:val="28"/>
        </w:rPr>
        <w:t>Богатенская</w:t>
      </w:r>
      <w:proofErr w:type="spellEnd"/>
      <w:r w:rsidR="006D3DE5" w:rsidRPr="000501B9">
        <w:rPr>
          <w:rFonts w:ascii="Times New Roman" w:eastAsiaTheme="minorEastAsia" w:hAnsi="Times New Roman" w:cs="Times New Roman"/>
          <w:bCs/>
          <w:sz w:val="28"/>
          <w:szCs w:val="28"/>
        </w:rPr>
        <w:t xml:space="preserve"> сельская библиотека, </w:t>
      </w:r>
      <w:proofErr w:type="spellStart"/>
      <w:r w:rsidR="006D3DE5" w:rsidRPr="000501B9">
        <w:rPr>
          <w:rFonts w:ascii="Times New Roman" w:eastAsiaTheme="minorEastAsia" w:hAnsi="Times New Roman" w:cs="Times New Roman"/>
          <w:bCs/>
          <w:sz w:val="28"/>
          <w:szCs w:val="28"/>
        </w:rPr>
        <w:t>Новенская</w:t>
      </w:r>
      <w:proofErr w:type="spellEnd"/>
      <w:r w:rsidR="006D3DE5" w:rsidRPr="000501B9">
        <w:rPr>
          <w:rFonts w:ascii="Times New Roman" w:eastAsiaTheme="minorEastAsia" w:hAnsi="Times New Roman" w:cs="Times New Roman"/>
          <w:bCs/>
          <w:sz w:val="28"/>
          <w:szCs w:val="28"/>
        </w:rPr>
        <w:t xml:space="preserve"> </w:t>
      </w:r>
      <w:proofErr w:type="spellStart"/>
      <w:r w:rsidR="006D3DE5" w:rsidRPr="000501B9">
        <w:rPr>
          <w:rFonts w:ascii="Times New Roman" w:eastAsiaTheme="minorEastAsia" w:hAnsi="Times New Roman" w:cs="Times New Roman"/>
          <w:bCs/>
          <w:sz w:val="28"/>
          <w:szCs w:val="28"/>
        </w:rPr>
        <w:t>моделная</w:t>
      </w:r>
      <w:proofErr w:type="spellEnd"/>
      <w:r w:rsidR="006D3DE5" w:rsidRPr="000501B9">
        <w:rPr>
          <w:rFonts w:ascii="Times New Roman" w:eastAsiaTheme="minorEastAsia" w:hAnsi="Times New Roman" w:cs="Times New Roman"/>
          <w:bCs/>
          <w:sz w:val="28"/>
          <w:szCs w:val="28"/>
        </w:rPr>
        <w:t xml:space="preserve"> библиотека, </w:t>
      </w:r>
      <w:proofErr w:type="spellStart"/>
      <w:r w:rsidR="006D3DE5" w:rsidRPr="000501B9">
        <w:rPr>
          <w:rFonts w:ascii="Times New Roman" w:eastAsiaTheme="minorEastAsia" w:hAnsi="Times New Roman" w:cs="Times New Roman"/>
          <w:bCs/>
          <w:sz w:val="28"/>
          <w:szCs w:val="28"/>
        </w:rPr>
        <w:t>Верхопенская</w:t>
      </w:r>
      <w:proofErr w:type="spellEnd"/>
      <w:r w:rsidR="006D3DE5" w:rsidRPr="000501B9">
        <w:rPr>
          <w:rFonts w:ascii="Times New Roman" w:eastAsiaTheme="minorEastAsia" w:hAnsi="Times New Roman" w:cs="Times New Roman"/>
          <w:bCs/>
          <w:sz w:val="28"/>
          <w:szCs w:val="28"/>
        </w:rPr>
        <w:t xml:space="preserve"> модельная библиотека, </w:t>
      </w:r>
      <w:proofErr w:type="spellStart"/>
      <w:r w:rsidR="006D3DE5" w:rsidRPr="000501B9">
        <w:rPr>
          <w:rFonts w:ascii="Times New Roman" w:eastAsiaTheme="minorEastAsia" w:hAnsi="Times New Roman" w:cs="Times New Roman"/>
          <w:bCs/>
          <w:sz w:val="28"/>
          <w:szCs w:val="28"/>
        </w:rPr>
        <w:t>Ивнянский</w:t>
      </w:r>
      <w:proofErr w:type="spellEnd"/>
      <w:r w:rsidR="006D3DE5" w:rsidRPr="000501B9">
        <w:rPr>
          <w:rFonts w:ascii="Times New Roman" w:eastAsiaTheme="minorEastAsia" w:hAnsi="Times New Roman" w:cs="Times New Roman"/>
          <w:bCs/>
          <w:sz w:val="28"/>
          <w:szCs w:val="28"/>
        </w:rPr>
        <w:t xml:space="preserve"> филиал, </w:t>
      </w:r>
      <w:proofErr w:type="spellStart"/>
      <w:r w:rsidR="006D3DE5" w:rsidRPr="000501B9">
        <w:rPr>
          <w:rFonts w:ascii="Times New Roman" w:eastAsiaTheme="minorEastAsia" w:hAnsi="Times New Roman" w:cs="Times New Roman"/>
          <w:bCs/>
          <w:sz w:val="28"/>
          <w:szCs w:val="28"/>
        </w:rPr>
        <w:t>Федчевская</w:t>
      </w:r>
      <w:proofErr w:type="spellEnd"/>
      <w:r w:rsidR="006D3DE5" w:rsidRPr="000501B9">
        <w:rPr>
          <w:rFonts w:ascii="Times New Roman" w:eastAsiaTheme="minorEastAsia" w:hAnsi="Times New Roman" w:cs="Times New Roman"/>
          <w:bCs/>
          <w:sz w:val="28"/>
          <w:szCs w:val="28"/>
        </w:rPr>
        <w:t xml:space="preserve"> сельская библиотека, </w:t>
      </w:r>
      <w:proofErr w:type="spellStart"/>
      <w:r w:rsidR="006D3DE5" w:rsidRPr="000501B9">
        <w:rPr>
          <w:rFonts w:ascii="Times New Roman" w:eastAsiaTheme="minorEastAsia" w:hAnsi="Times New Roman" w:cs="Times New Roman"/>
          <w:bCs/>
          <w:sz w:val="28"/>
          <w:szCs w:val="28"/>
        </w:rPr>
        <w:t>Песчанская</w:t>
      </w:r>
      <w:proofErr w:type="spellEnd"/>
      <w:r w:rsidR="006D3DE5" w:rsidRPr="000501B9">
        <w:rPr>
          <w:rFonts w:ascii="Times New Roman" w:eastAsiaTheme="minorEastAsia" w:hAnsi="Times New Roman" w:cs="Times New Roman"/>
          <w:bCs/>
          <w:sz w:val="28"/>
          <w:szCs w:val="28"/>
        </w:rPr>
        <w:t xml:space="preserve"> модельная сельская библиотека, </w:t>
      </w:r>
      <w:proofErr w:type="spellStart"/>
      <w:r w:rsidR="006D3DE5" w:rsidRPr="000501B9">
        <w:rPr>
          <w:rFonts w:ascii="Times New Roman" w:eastAsiaTheme="minorEastAsia" w:hAnsi="Times New Roman" w:cs="Times New Roman"/>
          <w:bCs/>
          <w:sz w:val="28"/>
          <w:szCs w:val="28"/>
        </w:rPr>
        <w:t>Хомутчанская</w:t>
      </w:r>
      <w:proofErr w:type="spellEnd"/>
      <w:r w:rsidR="006D3DE5" w:rsidRPr="000501B9">
        <w:rPr>
          <w:rFonts w:ascii="Times New Roman" w:eastAsiaTheme="minorEastAsia" w:hAnsi="Times New Roman" w:cs="Times New Roman"/>
          <w:bCs/>
          <w:sz w:val="28"/>
          <w:szCs w:val="28"/>
        </w:rPr>
        <w:t xml:space="preserve"> модельная библиотека, </w:t>
      </w:r>
      <w:proofErr w:type="spellStart"/>
      <w:r w:rsidR="006D3DE5" w:rsidRPr="000501B9">
        <w:rPr>
          <w:rFonts w:ascii="Times New Roman" w:eastAsiaTheme="minorEastAsia" w:hAnsi="Times New Roman" w:cs="Times New Roman"/>
          <w:bCs/>
          <w:sz w:val="28"/>
          <w:szCs w:val="28"/>
        </w:rPr>
        <w:t>Кочетовская</w:t>
      </w:r>
      <w:proofErr w:type="spellEnd"/>
      <w:r w:rsidR="006D3DE5" w:rsidRPr="000501B9">
        <w:rPr>
          <w:rFonts w:ascii="Times New Roman" w:eastAsiaTheme="minorEastAsia" w:hAnsi="Times New Roman" w:cs="Times New Roman"/>
          <w:bCs/>
          <w:sz w:val="28"/>
          <w:szCs w:val="28"/>
        </w:rPr>
        <w:t xml:space="preserve"> модельная библиотека, Центральная библиотека, Центральная детская библиотека.</w:t>
      </w:r>
    </w:p>
    <w:p w:rsidR="00CE2775" w:rsidRPr="000501B9" w:rsidRDefault="00CE2775" w:rsidP="00CE2775">
      <w:pPr>
        <w:spacing w:after="0"/>
        <w:ind w:left="3402"/>
        <w:rPr>
          <w:rFonts w:ascii="Times New Roman" w:eastAsiaTheme="minorEastAsia" w:hAnsi="Times New Roman" w:cs="Times New Roman"/>
          <w:bCs/>
          <w:sz w:val="28"/>
          <w:szCs w:val="28"/>
        </w:rPr>
      </w:pPr>
      <w:r w:rsidRPr="000501B9">
        <w:rPr>
          <w:rFonts w:ascii="Times New Roman" w:eastAsiaTheme="minorEastAsia" w:hAnsi="Times New Roman" w:cs="Times New Roman"/>
          <w:b/>
          <w:sz w:val="28"/>
          <w:szCs w:val="28"/>
        </w:rPr>
        <w:t>Представители:</w:t>
      </w:r>
      <w:r w:rsidRPr="000501B9">
        <w:rPr>
          <w:rFonts w:ascii="Times New Roman" w:eastAsiaTheme="minorEastAsia" w:hAnsi="Times New Roman" w:cs="Times New Roman"/>
          <w:bCs/>
          <w:sz w:val="28"/>
          <w:szCs w:val="28"/>
        </w:rPr>
        <w:t xml:space="preserve"> </w:t>
      </w:r>
      <w:r w:rsidR="006D3DE5" w:rsidRPr="000501B9">
        <w:rPr>
          <w:rFonts w:ascii="Times New Roman" w:eastAsiaTheme="minorEastAsia" w:hAnsi="Times New Roman" w:cs="Times New Roman"/>
          <w:bCs/>
          <w:sz w:val="28"/>
          <w:szCs w:val="28"/>
        </w:rPr>
        <w:t xml:space="preserve">Курганская Дарья Ивановна, заведующая информационно-методического отдела, </w:t>
      </w:r>
      <w:proofErr w:type="spellStart"/>
      <w:r w:rsidRPr="000501B9">
        <w:rPr>
          <w:rFonts w:ascii="Times New Roman" w:eastAsiaTheme="minorEastAsia" w:hAnsi="Times New Roman" w:cs="Times New Roman"/>
          <w:bCs/>
          <w:sz w:val="28"/>
          <w:szCs w:val="28"/>
        </w:rPr>
        <w:t>Клыженко</w:t>
      </w:r>
      <w:proofErr w:type="spellEnd"/>
      <w:r w:rsidRPr="000501B9">
        <w:rPr>
          <w:rFonts w:ascii="Times New Roman" w:eastAsiaTheme="minorEastAsia" w:hAnsi="Times New Roman" w:cs="Times New Roman"/>
          <w:bCs/>
          <w:sz w:val="28"/>
          <w:szCs w:val="28"/>
        </w:rPr>
        <w:t xml:space="preserve"> Анна Викторовна, главный библиотекарь информационно-методического отдела</w:t>
      </w:r>
    </w:p>
    <w:p w:rsidR="00807BF8" w:rsidRPr="000501B9" w:rsidRDefault="00807BF8" w:rsidP="006D3DE5">
      <w:pPr>
        <w:spacing w:after="0" w:line="240" w:lineRule="auto"/>
        <w:rPr>
          <w:rFonts w:ascii="Times New Roman" w:hAnsi="Times New Roman" w:cs="Times New Roman"/>
          <w:b/>
          <w:sz w:val="28"/>
          <w:szCs w:val="28"/>
        </w:rPr>
      </w:pPr>
    </w:p>
    <w:p w:rsidR="00807BF8"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Цель</w:t>
      </w:r>
      <w:r w:rsidR="006D3DE5" w:rsidRPr="000501B9">
        <w:rPr>
          <w:rFonts w:ascii="Times New Roman" w:hAnsi="Times New Roman" w:cs="Times New Roman"/>
          <w:sz w:val="28"/>
          <w:szCs w:val="28"/>
        </w:rPr>
        <w:t xml:space="preserve">ю </w:t>
      </w:r>
      <w:r w:rsidRPr="000501B9">
        <w:rPr>
          <w:rFonts w:ascii="Times New Roman" w:hAnsi="Times New Roman" w:cs="Times New Roman"/>
          <w:sz w:val="28"/>
          <w:szCs w:val="28"/>
        </w:rPr>
        <w:t xml:space="preserve">экспертно-диагностического обследования библиотек </w:t>
      </w:r>
      <w:r w:rsidR="00C537A8" w:rsidRPr="000501B9">
        <w:rPr>
          <w:rFonts w:ascii="Times New Roman" w:hAnsi="Times New Roman" w:cs="Times New Roman"/>
          <w:sz w:val="28"/>
          <w:szCs w:val="28"/>
        </w:rPr>
        <w:t xml:space="preserve">МКУК «ЦБ </w:t>
      </w:r>
      <w:proofErr w:type="spellStart"/>
      <w:r w:rsidR="00C537A8" w:rsidRPr="000501B9">
        <w:rPr>
          <w:rFonts w:ascii="Times New Roman" w:hAnsi="Times New Roman" w:cs="Times New Roman"/>
          <w:sz w:val="28"/>
          <w:szCs w:val="28"/>
        </w:rPr>
        <w:t>Ивнянского</w:t>
      </w:r>
      <w:proofErr w:type="spellEnd"/>
      <w:r w:rsidR="00C537A8" w:rsidRPr="000501B9">
        <w:rPr>
          <w:rFonts w:ascii="Times New Roman" w:hAnsi="Times New Roman" w:cs="Times New Roman"/>
          <w:sz w:val="28"/>
          <w:szCs w:val="28"/>
        </w:rPr>
        <w:t xml:space="preserve"> района»</w:t>
      </w:r>
      <w:r w:rsidRPr="000501B9">
        <w:rPr>
          <w:rFonts w:ascii="Times New Roman" w:hAnsi="Times New Roman" w:cs="Times New Roman"/>
          <w:sz w:val="28"/>
          <w:szCs w:val="28"/>
        </w:rPr>
        <w:t xml:space="preserve"> - анализ состояния библиотечно-информационного обслуживания людей с ограничениями жизнедеятельности, проживающих на территории </w:t>
      </w:r>
      <w:proofErr w:type="spellStart"/>
      <w:r w:rsidR="00C537A8" w:rsidRPr="000501B9">
        <w:rPr>
          <w:rFonts w:ascii="Times New Roman" w:hAnsi="Times New Roman" w:cs="Times New Roman"/>
          <w:sz w:val="28"/>
          <w:szCs w:val="28"/>
        </w:rPr>
        <w:t>Ивнян</w:t>
      </w:r>
      <w:r w:rsidRPr="000501B9">
        <w:rPr>
          <w:rFonts w:ascii="Times New Roman" w:hAnsi="Times New Roman" w:cs="Times New Roman"/>
          <w:sz w:val="28"/>
          <w:szCs w:val="28"/>
        </w:rPr>
        <w:t>ского</w:t>
      </w:r>
      <w:proofErr w:type="spellEnd"/>
      <w:r w:rsidRPr="000501B9">
        <w:rPr>
          <w:rFonts w:ascii="Times New Roman" w:hAnsi="Times New Roman" w:cs="Times New Roman"/>
          <w:sz w:val="28"/>
          <w:szCs w:val="28"/>
        </w:rPr>
        <w:t xml:space="preserve"> района и выработка методических рекомендаций по усовершенствованию </w:t>
      </w:r>
      <w:proofErr w:type="spellStart"/>
      <w:r w:rsidRPr="000501B9">
        <w:rPr>
          <w:rFonts w:ascii="Times New Roman" w:hAnsi="Times New Roman" w:cs="Times New Roman"/>
          <w:sz w:val="28"/>
          <w:szCs w:val="28"/>
        </w:rPr>
        <w:t>инва</w:t>
      </w:r>
      <w:proofErr w:type="spellEnd"/>
      <w:r w:rsidRPr="000501B9">
        <w:rPr>
          <w:rFonts w:ascii="Times New Roman" w:hAnsi="Times New Roman" w:cs="Times New Roman"/>
          <w:sz w:val="28"/>
          <w:szCs w:val="28"/>
        </w:rPr>
        <w:t xml:space="preserve">-деятельности библиотек </w:t>
      </w:r>
      <w:proofErr w:type="spellStart"/>
      <w:r w:rsidR="00C537A8" w:rsidRPr="000501B9">
        <w:rPr>
          <w:rFonts w:ascii="Times New Roman" w:hAnsi="Times New Roman" w:cs="Times New Roman"/>
          <w:sz w:val="28"/>
          <w:szCs w:val="28"/>
        </w:rPr>
        <w:t>Ивнянского</w:t>
      </w:r>
      <w:proofErr w:type="spellEnd"/>
      <w:r w:rsidRPr="000501B9">
        <w:rPr>
          <w:rFonts w:ascii="Times New Roman" w:hAnsi="Times New Roman" w:cs="Times New Roman"/>
          <w:sz w:val="28"/>
          <w:szCs w:val="28"/>
        </w:rPr>
        <w:t xml:space="preserve"> района.</w:t>
      </w:r>
    </w:p>
    <w:p w:rsidR="00C66187" w:rsidRPr="000501B9" w:rsidRDefault="00807BF8" w:rsidP="00C6618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 xml:space="preserve">В </w:t>
      </w:r>
      <w:proofErr w:type="spellStart"/>
      <w:r w:rsidR="00C537A8" w:rsidRPr="000501B9">
        <w:rPr>
          <w:rFonts w:ascii="Times New Roman" w:hAnsi="Times New Roman" w:cs="Times New Roman"/>
          <w:sz w:val="28"/>
          <w:szCs w:val="28"/>
        </w:rPr>
        <w:t>Ивнянс</w:t>
      </w:r>
      <w:r w:rsidRPr="000501B9">
        <w:rPr>
          <w:rFonts w:ascii="Times New Roman" w:hAnsi="Times New Roman" w:cs="Times New Roman"/>
          <w:sz w:val="28"/>
          <w:szCs w:val="28"/>
        </w:rPr>
        <w:t>ком</w:t>
      </w:r>
      <w:proofErr w:type="spellEnd"/>
      <w:r w:rsidRPr="000501B9">
        <w:rPr>
          <w:rFonts w:ascii="Times New Roman" w:hAnsi="Times New Roman" w:cs="Times New Roman"/>
          <w:sz w:val="28"/>
          <w:szCs w:val="28"/>
        </w:rPr>
        <w:t xml:space="preserve"> районе проживает </w:t>
      </w:r>
      <w:r w:rsidR="006D3DE5" w:rsidRPr="000501B9">
        <w:rPr>
          <w:rFonts w:ascii="Times New Roman" w:eastAsia="Calibri" w:hAnsi="Times New Roman" w:cs="Times New Roman"/>
          <w:b/>
          <w:sz w:val="28"/>
          <w:szCs w:val="28"/>
          <w:lang w:eastAsia="en-US"/>
        </w:rPr>
        <w:t xml:space="preserve"> 5183</w:t>
      </w:r>
      <w:r w:rsidRPr="000501B9">
        <w:rPr>
          <w:rFonts w:ascii="Times New Roman" w:hAnsi="Times New Roman" w:cs="Times New Roman"/>
          <w:sz w:val="28"/>
          <w:szCs w:val="28"/>
        </w:rPr>
        <w:t xml:space="preserve"> инвалида, из них читателями библиотек является</w:t>
      </w:r>
      <w:r w:rsidR="006D3DE5" w:rsidRPr="000501B9">
        <w:rPr>
          <w:rFonts w:ascii="Times New Roman" w:eastAsia="Calibri" w:hAnsi="Times New Roman" w:cs="Times New Roman"/>
          <w:sz w:val="28"/>
          <w:szCs w:val="28"/>
          <w:lang w:eastAsia="en-US"/>
        </w:rPr>
        <w:t xml:space="preserve"> </w:t>
      </w:r>
      <w:r w:rsidR="006D3DE5" w:rsidRPr="000501B9">
        <w:rPr>
          <w:rFonts w:ascii="Times New Roman" w:eastAsia="Calibri" w:hAnsi="Times New Roman" w:cs="Times New Roman"/>
          <w:b/>
          <w:sz w:val="28"/>
          <w:szCs w:val="28"/>
          <w:lang w:eastAsia="en-US"/>
        </w:rPr>
        <w:t>3528</w:t>
      </w:r>
      <w:r w:rsidRPr="000501B9">
        <w:rPr>
          <w:rFonts w:ascii="Times New Roman" w:hAnsi="Times New Roman" w:cs="Times New Roman"/>
          <w:sz w:val="28"/>
          <w:szCs w:val="28"/>
        </w:rPr>
        <w:t xml:space="preserve"> человек. Процент охвата библиотечно-информационным обслуживанием составляет </w:t>
      </w:r>
      <w:r w:rsidR="00DE2C54" w:rsidRPr="000501B9">
        <w:rPr>
          <w:rFonts w:ascii="Times New Roman" w:hAnsi="Times New Roman" w:cs="Times New Roman"/>
          <w:sz w:val="28"/>
          <w:szCs w:val="28"/>
        </w:rPr>
        <w:t>6</w:t>
      </w:r>
      <w:r w:rsidR="00C66187" w:rsidRPr="000501B9">
        <w:rPr>
          <w:rFonts w:ascii="Times New Roman" w:hAnsi="Times New Roman" w:cs="Times New Roman"/>
          <w:sz w:val="28"/>
          <w:szCs w:val="28"/>
        </w:rPr>
        <w:t>8</w:t>
      </w:r>
      <w:r w:rsidRPr="000501B9">
        <w:rPr>
          <w:rFonts w:ascii="Times New Roman" w:hAnsi="Times New Roman" w:cs="Times New Roman"/>
          <w:sz w:val="28"/>
          <w:szCs w:val="28"/>
        </w:rPr>
        <w:t>%</w:t>
      </w:r>
      <w:r w:rsidR="00C66187" w:rsidRPr="000501B9">
        <w:rPr>
          <w:rFonts w:ascii="Times New Roman" w:hAnsi="Times New Roman" w:cs="Times New Roman"/>
          <w:sz w:val="28"/>
          <w:szCs w:val="28"/>
        </w:rPr>
        <w:t xml:space="preserve">. </w:t>
      </w:r>
      <w:r w:rsidRPr="000501B9">
        <w:rPr>
          <w:rFonts w:ascii="Times New Roman" w:hAnsi="Times New Roman" w:cs="Times New Roman"/>
          <w:sz w:val="28"/>
          <w:szCs w:val="28"/>
        </w:rPr>
        <w:t xml:space="preserve">На территории района проживает детей-инвалидов </w:t>
      </w:r>
      <w:r w:rsidR="00C66187" w:rsidRPr="000501B9">
        <w:rPr>
          <w:rFonts w:ascii="Times New Roman" w:hAnsi="Times New Roman" w:cs="Times New Roman"/>
          <w:sz w:val="28"/>
          <w:szCs w:val="28"/>
        </w:rPr>
        <w:t>97</w:t>
      </w:r>
      <w:r w:rsidRPr="000501B9">
        <w:rPr>
          <w:rFonts w:ascii="Times New Roman" w:hAnsi="Times New Roman" w:cs="Times New Roman"/>
          <w:sz w:val="28"/>
          <w:szCs w:val="28"/>
        </w:rPr>
        <w:t xml:space="preserve"> человек, </w:t>
      </w:r>
      <w:r w:rsidR="00DE2C54" w:rsidRPr="000501B9">
        <w:rPr>
          <w:rFonts w:ascii="Times New Roman" w:hAnsi="Times New Roman" w:cs="Times New Roman"/>
          <w:sz w:val="28"/>
          <w:szCs w:val="28"/>
        </w:rPr>
        <w:t>55</w:t>
      </w:r>
      <w:r w:rsidRPr="000501B9">
        <w:rPr>
          <w:rFonts w:ascii="Times New Roman" w:hAnsi="Times New Roman" w:cs="Times New Roman"/>
          <w:sz w:val="28"/>
          <w:szCs w:val="28"/>
        </w:rPr>
        <w:t xml:space="preserve"> из которых охвачены библиотечным обслуживанием</w:t>
      </w:r>
      <w:r w:rsidR="00C66187" w:rsidRPr="000501B9">
        <w:rPr>
          <w:rFonts w:ascii="Times New Roman" w:hAnsi="Times New Roman" w:cs="Times New Roman"/>
          <w:sz w:val="28"/>
          <w:szCs w:val="28"/>
        </w:rPr>
        <w:t xml:space="preserve">. </w:t>
      </w:r>
      <w:r w:rsidR="00C66187" w:rsidRPr="000501B9">
        <w:rPr>
          <w:rFonts w:ascii="Times New Roman" w:eastAsia="Calibri" w:hAnsi="Times New Roman" w:cs="Times New Roman"/>
          <w:sz w:val="28"/>
          <w:szCs w:val="28"/>
          <w:lang w:eastAsia="en-US"/>
        </w:rPr>
        <w:t xml:space="preserve">Число посещений людей с ОВЗ составило - 19548.  Книговыдача спецформатов -1131(+65). Средняя </w:t>
      </w:r>
      <w:proofErr w:type="spellStart"/>
      <w:r w:rsidR="00C66187" w:rsidRPr="000501B9">
        <w:rPr>
          <w:rFonts w:ascii="Times New Roman" w:eastAsia="Calibri" w:hAnsi="Times New Roman" w:cs="Times New Roman"/>
          <w:sz w:val="28"/>
          <w:szCs w:val="28"/>
          <w:lang w:eastAsia="en-US"/>
        </w:rPr>
        <w:t>документовыдача</w:t>
      </w:r>
      <w:proofErr w:type="spellEnd"/>
      <w:r w:rsidR="00C66187" w:rsidRPr="000501B9">
        <w:rPr>
          <w:rFonts w:ascii="Times New Roman" w:eastAsia="Calibri" w:hAnsi="Times New Roman" w:cs="Times New Roman"/>
          <w:sz w:val="28"/>
          <w:szCs w:val="28"/>
          <w:lang w:eastAsia="en-US"/>
        </w:rPr>
        <w:t xml:space="preserve"> -26. Число надомников – 324.</w:t>
      </w:r>
    </w:p>
    <w:p w:rsidR="002A4F83" w:rsidRPr="000501B9" w:rsidRDefault="00807BF8" w:rsidP="00C6618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 xml:space="preserve">Надомным обслуживанием инвалидов охвачено </w:t>
      </w:r>
      <w:r w:rsidR="00C66187" w:rsidRPr="000501B9">
        <w:rPr>
          <w:rFonts w:ascii="Times New Roman" w:hAnsi="Times New Roman" w:cs="Times New Roman"/>
          <w:sz w:val="28"/>
          <w:szCs w:val="28"/>
        </w:rPr>
        <w:t>324</w:t>
      </w:r>
      <w:r w:rsidRPr="000501B9">
        <w:rPr>
          <w:rFonts w:ascii="Times New Roman" w:hAnsi="Times New Roman" w:cs="Times New Roman"/>
          <w:sz w:val="28"/>
          <w:szCs w:val="28"/>
        </w:rPr>
        <w:t xml:space="preserve"> человек</w:t>
      </w:r>
      <w:r w:rsidR="00C66187" w:rsidRPr="000501B9">
        <w:rPr>
          <w:rFonts w:ascii="Times New Roman" w:hAnsi="Times New Roman" w:cs="Times New Roman"/>
          <w:sz w:val="28"/>
          <w:szCs w:val="28"/>
        </w:rPr>
        <w:t>.</w:t>
      </w:r>
      <w:r w:rsidRPr="000501B9">
        <w:rPr>
          <w:rFonts w:ascii="Times New Roman" w:hAnsi="Times New Roman" w:cs="Times New Roman"/>
          <w:sz w:val="28"/>
          <w:szCs w:val="28"/>
        </w:rPr>
        <w:t xml:space="preserve"> </w:t>
      </w:r>
      <w:r w:rsidRPr="000501B9">
        <w:rPr>
          <w:rFonts w:ascii="Times New Roman" w:hAnsi="Times New Roman" w:cs="Times New Roman"/>
          <w:color w:val="000000"/>
          <w:sz w:val="28"/>
          <w:szCs w:val="28"/>
        </w:rPr>
        <w:t xml:space="preserve">Количество надомников в обследованных библиотеках колеблется от </w:t>
      </w:r>
      <w:r w:rsidR="0051293A" w:rsidRPr="000501B9">
        <w:rPr>
          <w:rFonts w:ascii="Times New Roman" w:hAnsi="Times New Roman" w:cs="Times New Roman"/>
          <w:color w:val="000000"/>
          <w:sz w:val="28"/>
          <w:szCs w:val="28"/>
        </w:rPr>
        <w:t>8</w:t>
      </w:r>
      <w:r w:rsidRPr="000501B9">
        <w:rPr>
          <w:rFonts w:ascii="Times New Roman" w:hAnsi="Times New Roman" w:cs="Times New Roman"/>
          <w:color w:val="000000"/>
          <w:sz w:val="28"/>
          <w:szCs w:val="28"/>
        </w:rPr>
        <w:t xml:space="preserve">  до </w:t>
      </w:r>
      <w:r w:rsidR="00DE2C54" w:rsidRPr="000501B9">
        <w:rPr>
          <w:rFonts w:ascii="Times New Roman" w:hAnsi="Times New Roman" w:cs="Times New Roman"/>
          <w:color w:val="000000"/>
          <w:sz w:val="28"/>
          <w:szCs w:val="28"/>
        </w:rPr>
        <w:t>1</w:t>
      </w:r>
      <w:r w:rsidR="0051293A" w:rsidRPr="000501B9">
        <w:rPr>
          <w:rFonts w:ascii="Times New Roman" w:hAnsi="Times New Roman" w:cs="Times New Roman"/>
          <w:color w:val="000000"/>
          <w:sz w:val="28"/>
          <w:szCs w:val="28"/>
        </w:rPr>
        <w:t>7</w:t>
      </w:r>
      <w:r w:rsidR="00D539E7" w:rsidRPr="000501B9">
        <w:rPr>
          <w:rFonts w:ascii="Times New Roman" w:hAnsi="Times New Roman" w:cs="Times New Roman"/>
          <w:color w:val="000000"/>
          <w:sz w:val="28"/>
          <w:szCs w:val="28"/>
        </w:rPr>
        <w:t xml:space="preserve"> человек</w:t>
      </w:r>
      <w:r w:rsidRPr="000501B9">
        <w:rPr>
          <w:rFonts w:ascii="Times New Roman" w:hAnsi="Times New Roman" w:cs="Times New Roman"/>
          <w:color w:val="000000"/>
          <w:sz w:val="28"/>
          <w:szCs w:val="28"/>
        </w:rPr>
        <w:t xml:space="preserve">. </w:t>
      </w:r>
      <w:r w:rsidRPr="000501B9">
        <w:rPr>
          <w:rFonts w:ascii="Times New Roman" w:hAnsi="Times New Roman" w:cs="Times New Roman"/>
          <w:sz w:val="28"/>
          <w:szCs w:val="28"/>
        </w:rPr>
        <w:t>К обслуживанию надомников привлекаются волонтеры, школьники, работники социальных служб, почтальоны, соседи, родственники.</w:t>
      </w:r>
      <w:r w:rsidR="00095E25" w:rsidRPr="000501B9">
        <w:rPr>
          <w:rFonts w:ascii="Times New Roman" w:hAnsi="Times New Roman" w:cs="Times New Roman"/>
          <w:sz w:val="28"/>
          <w:szCs w:val="28"/>
        </w:rPr>
        <w:t xml:space="preserve"> </w:t>
      </w:r>
      <w:r w:rsidR="00C77057" w:rsidRPr="000501B9">
        <w:rPr>
          <w:rFonts w:ascii="Times New Roman" w:hAnsi="Times New Roman" w:cs="Times New Roman"/>
          <w:sz w:val="28"/>
          <w:szCs w:val="28"/>
        </w:rPr>
        <w:t>Работа с надомниками фиксируется в тетрадях по работе с надомниками.</w:t>
      </w:r>
    </w:p>
    <w:p w:rsidR="00C77057"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 xml:space="preserve">Обследованные библиотеки владеют информацией об инвалидах, проживающих в зоне обслуживания: это списки инвалидов и картотеки. </w:t>
      </w:r>
      <w:r w:rsidRPr="000501B9">
        <w:rPr>
          <w:rFonts w:ascii="Times New Roman" w:hAnsi="Times New Roman" w:cs="Times New Roman"/>
          <w:sz w:val="28"/>
          <w:szCs w:val="28"/>
        </w:rPr>
        <w:lastRenderedPageBreak/>
        <w:t>Ведется работа по выявлению и привлечению новых пользователей, имеющих статус инвалида.</w:t>
      </w:r>
    </w:p>
    <w:p w:rsidR="00C537A8" w:rsidRPr="000501B9" w:rsidRDefault="00C537A8" w:rsidP="00C77057">
      <w:pPr>
        <w:spacing w:after="0" w:line="240" w:lineRule="auto"/>
        <w:ind w:firstLine="709"/>
        <w:jc w:val="both"/>
        <w:rPr>
          <w:rFonts w:ascii="Times New Roman" w:hAnsi="Times New Roman" w:cs="Times New Roman"/>
          <w:noProof/>
          <w:sz w:val="28"/>
          <w:szCs w:val="28"/>
        </w:rPr>
      </w:pPr>
      <w:r w:rsidRPr="000501B9">
        <w:rPr>
          <w:rFonts w:ascii="Times New Roman" w:hAnsi="Times New Roman" w:cs="Times New Roman"/>
          <w:sz w:val="28"/>
          <w:szCs w:val="28"/>
        </w:rPr>
        <w:t>На основании приказа по Управлению культуры Белгородской области от 02.08.2013 года № 303 «Об утверждении нормативов штатной численности работников общедоступной библиотеки муниципального образования Белгородской области», приказа №10 от 01.10.2014</w:t>
      </w:r>
      <w:r w:rsidR="00C77057" w:rsidRPr="000501B9">
        <w:rPr>
          <w:rFonts w:ascii="Times New Roman" w:hAnsi="Times New Roman" w:cs="Times New Roman"/>
          <w:sz w:val="28"/>
          <w:szCs w:val="28"/>
        </w:rPr>
        <w:t> </w:t>
      </w:r>
      <w:r w:rsidRPr="000501B9">
        <w:rPr>
          <w:rFonts w:ascii="Times New Roman" w:hAnsi="Times New Roman" w:cs="Times New Roman"/>
          <w:sz w:val="28"/>
          <w:szCs w:val="28"/>
        </w:rPr>
        <w:t xml:space="preserve">года по МКУК «Центральная библиотека </w:t>
      </w:r>
      <w:proofErr w:type="spellStart"/>
      <w:r w:rsidRPr="000501B9">
        <w:rPr>
          <w:rFonts w:ascii="Times New Roman" w:hAnsi="Times New Roman" w:cs="Times New Roman"/>
          <w:sz w:val="28"/>
          <w:szCs w:val="28"/>
        </w:rPr>
        <w:t>Ивнянского</w:t>
      </w:r>
      <w:proofErr w:type="spellEnd"/>
      <w:r w:rsidRPr="000501B9">
        <w:rPr>
          <w:rFonts w:ascii="Times New Roman" w:hAnsi="Times New Roman" w:cs="Times New Roman"/>
          <w:sz w:val="28"/>
          <w:szCs w:val="28"/>
        </w:rPr>
        <w:t xml:space="preserve"> района» создан отдел по работе с инвалидами и ветеранами труда. </w:t>
      </w:r>
      <w:r w:rsidR="0062018D" w:rsidRPr="000501B9">
        <w:rPr>
          <w:rFonts w:ascii="Times New Roman" w:hAnsi="Times New Roman" w:cs="Times New Roman"/>
          <w:sz w:val="28"/>
          <w:szCs w:val="28"/>
        </w:rPr>
        <w:t xml:space="preserve">Возглавляет отдел </w:t>
      </w:r>
      <w:r w:rsidRPr="000501B9">
        <w:rPr>
          <w:rFonts w:ascii="Times New Roman" w:hAnsi="Times New Roman" w:cs="Times New Roman"/>
          <w:noProof/>
          <w:sz w:val="28"/>
          <w:szCs w:val="28"/>
        </w:rPr>
        <w:t>В</w:t>
      </w:r>
      <w:r w:rsidR="00C77057" w:rsidRPr="000501B9">
        <w:rPr>
          <w:rFonts w:ascii="Times New Roman" w:hAnsi="Times New Roman" w:cs="Times New Roman"/>
          <w:noProof/>
          <w:sz w:val="28"/>
          <w:szCs w:val="28"/>
        </w:rPr>
        <w:t>. </w:t>
      </w:r>
      <w:r w:rsidRPr="000501B9">
        <w:rPr>
          <w:rFonts w:ascii="Times New Roman" w:hAnsi="Times New Roman" w:cs="Times New Roman"/>
          <w:noProof/>
          <w:sz w:val="28"/>
          <w:szCs w:val="28"/>
        </w:rPr>
        <w:t>Н</w:t>
      </w:r>
      <w:r w:rsidR="00C77057" w:rsidRPr="000501B9">
        <w:rPr>
          <w:rFonts w:ascii="Times New Roman" w:hAnsi="Times New Roman" w:cs="Times New Roman"/>
          <w:noProof/>
          <w:sz w:val="28"/>
          <w:szCs w:val="28"/>
        </w:rPr>
        <w:t>. </w:t>
      </w:r>
      <w:r w:rsidRPr="000501B9">
        <w:rPr>
          <w:rFonts w:ascii="Times New Roman" w:hAnsi="Times New Roman" w:cs="Times New Roman"/>
          <w:noProof/>
          <w:sz w:val="28"/>
          <w:szCs w:val="28"/>
        </w:rPr>
        <w:t>Михайличенко</w:t>
      </w:r>
      <w:r w:rsidR="00C77057" w:rsidRPr="000501B9">
        <w:rPr>
          <w:rFonts w:ascii="Times New Roman" w:hAnsi="Times New Roman" w:cs="Times New Roman"/>
          <w:noProof/>
          <w:sz w:val="28"/>
          <w:szCs w:val="28"/>
        </w:rPr>
        <w:t>.</w:t>
      </w:r>
    </w:p>
    <w:p w:rsidR="00781DA9"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Свою работу с особыми категориями пользователей она строит на основе</w:t>
      </w:r>
      <w:r w:rsidR="00781DA9" w:rsidRPr="000501B9">
        <w:rPr>
          <w:rFonts w:ascii="Times New Roman" w:hAnsi="Times New Roman" w:cs="Times New Roman"/>
          <w:sz w:val="28"/>
          <w:szCs w:val="28"/>
        </w:rPr>
        <w:t xml:space="preserve">: целевой районной </w:t>
      </w:r>
      <w:r w:rsidR="00D00241" w:rsidRPr="000501B9">
        <w:rPr>
          <w:rFonts w:ascii="Times New Roman" w:hAnsi="Times New Roman" w:cs="Times New Roman"/>
          <w:sz w:val="28"/>
          <w:szCs w:val="28"/>
        </w:rPr>
        <w:t xml:space="preserve">долгосрочной </w:t>
      </w:r>
      <w:r w:rsidR="00781DA9" w:rsidRPr="000501B9">
        <w:rPr>
          <w:rFonts w:ascii="Times New Roman" w:hAnsi="Times New Roman" w:cs="Times New Roman"/>
          <w:sz w:val="28"/>
          <w:szCs w:val="28"/>
        </w:rPr>
        <w:t>программы «</w:t>
      </w:r>
      <w:r w:rsidR="00D00241" w:rsidRPr="000501B9">
        <w:rPr>
          <w:rFonts w:ascii="Times New Roman" w:hAnsi="Times New Roman" w:cs="Times New Roman"/>
          <w:sz w:val="28"/>
          <w:szCs w:val="28"/>
        </w:rPr>
        <w:t xml:space="preserve">Социальная поддержка пожилых людей в </w:t>
      </w:r>
      <w:proofErr w:type="spellStart"/>
      <w:r w:rsidR="00D00241" w:rsidRPr="000501B9">
        <w:rPr>
          <w:rFonts w:ascii="Times New Roman" w:hAnsi="Times New Roman" w:cs="Times New Roman"/>
          <w:sz w:val="28"/>
          <w:szCs w:val="28"/>
        </w:rPr>
        <w:t>Ивнянском</w:t>
      </w:r>
      <w:proofErr w:type="spellEnd"/>
      <w:r w:rsidR="00D00241" w:rsidRPr="000501B9">
        <w:rPr>
          <w:rFonts w:ascii="Times New Roman" w:hAnsi="Times New Roman" w:cs="Times New Roman"/>
          <w:sz w:val="28"/>
          <w:szCs w:val="28"/>
        </w:rPr>
        <w:t xml:space="preserve"> районе</w:t>
      </w:r>
      <w:r w:rsidR="00781DA9" w:rsidRPr="000501B9">
        <w:rPr>
          <w:rFonts w:ascii="Times New Roman" w:hAnsi="Times New Roman" w:cs="Times New Roman"/>
          <w:sz w:val="28"/>
          <w:szCs w:val="28"/>
        </w:rPr>
        <w:t>», положения об отделе,</w:t>
      </w:r>
      <w:r w:rsidRPr="000501B9">
        <w:rPr>
          <w:rFonts w:ascii="Times New Roman" w:hAnsi="Times New Roman" w:cs="Times New Roman"/>
          <w:sz w:val="28"/>
          <w:szCs w:val="28"/>
        </w:rPr>
        <w:t xml:space="preserve"> должностной инструкции.</w:t>
      </w:r>
    </w:p>
    <w:p w:rsidR="00781DA9"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Центральная районная библиотека и библиотеки-филиалы работают на основе годовых и месячных планов работы.</w:t>
      </w:r>
      <w:r w:rsidR="00F01B6E" w:rsidRPr="000501B9">
        <w:rPr>
          <w:rFonts w:ascii="Times New Roman" w:hAnsi="Times New Roman" w:cs="Times New Roman"/>
          <w:sz w:val="28"/>
          <w:szCs w:val="28"/>
        </w:rPr>
        <w:t xml:space="preserve"> </w:t>
      </w:r>
      <w:r w:rsidR="006A04FC" w:rsidRPr="000501B9">
        <w:rPr>
          <w:rFonts w:ascii="Times New Roman" w:hAnsi="Times New Roman" w:cs="Times New Roman"/>
          <w:sz w:val="28"/>
          <w:szCs w:val="28"/>
        </w:rPr>
        <w:t xml:space="preserve">Однако, следует отметить отсутствие сводного плана работы по </w:t>
      </w:r>
      <w:proofErr w:type="spellStart"/>
      <w:r w:rsidR="006A04FC" w:rsidRPr="000501B9">
        <w:rPr>
          <w:rFonts w:ascii="Times New Roman" w:hAnsi="Times New Roman" w:cs="Times New Roman"/>
          <w:sz w:val="28"/>
          <w:szCs w:val="28"/>
        </w:rPr>
        <w:t>инва</w:t>
      </w:r>
      <w:proofErr w:type="spellEnd"/>
      <w:r w:rsidR="006A04FC" w:rsidRPr="000501B9">
        <w:rPr>
          <w:rFonts w:ascii="Times New Roman" w:hAnsi="Times New Roman" w:cs="Times New Roman"/>
          <w:sz w:val="28"/>
          <w:szCs w:val="28"/>
        </w:rPr>
        <w:t>-деятельности библиотек района</w:t>
      </w:r>
      <w:r w:rsidR="00F01B6E" w:rsidRPr="000501B9">
        <w:rPr>
          <w:rFonts w:ascii="Times New Roman" w:hAnsi="Times New Roman" w:cs="Times New Roman"/>
          <w:sz w:val="28"/>
          <w:szCs w:val="28"/>
        </w:rPr>
        <w:t>.</w:t>
      </w:r>
    </w:p>
    <w:p w:rsidR="00807BF8"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 xml:space="preserve">В имеющихся планах библиотек-филиалов работа с социально-незащищенными пользователями отражена в общем перечне </w:t>
      </w:r>
      <w:proofErr w:type="spellStart"/>
      <w:r w:rsidRPr="000501B9">
        <w:rPr>
          <w:rFonts w:ascii="Times New Roman" w:hAnsi="Times New Roman" w:cs="Times New Roman"/>
          <w:sz w:val="28"/>
          <w:szCs w:val="28"/>
        </w:rPr>
        <w:t>культуро</w:t>
      </w:r>
      <w:proofErr w:type="spellEnd"/>
      <w:r w:rsidRPr="000501B9">
        <w:rPr>
          <w:rFonts w:ascii="Times New Roman" w:hAnsi="Times New Roman" w:cs="Times New Roman"/>
          <w:sz w:val="28"/>
          <w:szCs w:val="28"/>
        </w:rPr>
        <w:t>-творческих мероприятий для пользователей с учетом целевой направленности и целевой аудитории - интегрированные «для всех категорий», и 2 - 3 мероприятия в год «для инвалидов, пенсионеров» (приурочены, как правило, ко Дню пожилого человека</w:t>
      </w:r>
      <w:r w:rsidR="005E78DE" w:rsidRPr="000501B9">
        <w:rPr>
          <w:rFonts w:ascii="Times New Roman" w:hAnsi="Times New Roman" w:cs="Times New Roman"/>
          <w:sz w:val="28"/>
          <w:szCs w:val="28"/>
        </w:rPr>
        <w:t>,</w:t>
      </w:r>
      <w:r w:rsidRPr="000501B9">
        <w:rPr>
          <w:rFonts w:ascii="Times New Roman" w:hAnsi="Times New Roman" w:cs="Times New Roman"/>
          <w:sz w:val="28"/>
          <w:szCs w:val="28"/>
        </w:rPr>
        <w:t xml:space="preserve"> Декаде инвалидов). Интегрированные </w:t>
      </w:r>
      <w:proofErr w:type="spellStart"/>
      <w:r w:rsidRPr="000501B9">
        <w:rPr>
          <w:rFonts w:ascii="Times New Roman" w:hAnsi="Times New Roman" w:cs="Times New Roman"/>
          <w:sz w:val="28"/>
          <w:szCs w:val="28"/>
        </w:rPr>
        <w:t>культуро</w:t>
      </w:r>
      <w:proofErr w:type="spellEnd"/>
      <w:r w:rsidRPr="000501B9">
        <w:rPr>
          <w:rFonts w:ascii="Times New Roman" w:hAnsi="Times New Roman" w:cs="Times New Roman"/>
          <w:sz w:val="28"/>
          <w:szCs w:val="28"/>
        </w:rPr>
        <w:t>-творческие мероприятия с участием инвалидов составляют около половины всех мероприятий библиотек-филиалов, в районной библиотеке проводится по два мероприятия в месяц.</w:t>
      </w:r>
    </w:p>
    <w:p w:rsidR="0076659A" w:rsidRPr="000501B9" w:rsidRDefault="0076659A" w:rsidP="0076659A">
      <w:pPr>
        <w:spacing w:after="0"/>
        <w:ind w:firstLine="709"/>
        <w:jc w:val="both"/>
        <w:rPr>
          <w:rFonts w:ascii="Times New Roman" w:hAnsi="Times New Roman" w:cs="Times New Roman"/>
          <w:b/>
          <w:sz w:val="28"/>
          <w:szCs w:val="28"/>
        </w:rPr>
      </w:pPr>
      <w:r w:rsidRPr="000501B9">
        <w:rPr>
          <w:rFonts w:ascii="Times New Roman" w:hAnsi="Times New Roman" w:cs="Times New Roman"/>
          <w:sz w:val="28"/>
          <w:szCs w:val="28"/>
        </w:rPr>
        <w:t>Библиотечные программы и проекты по обслуживанию граждан с ограниченными возможностями здоровья, разработанные в рамках областных и муниципальных программ, позволили вести целенаправленную, планомерную работу, способствовали созданию благоприятных для этой категории читателей условий и появлению надежных социальных партнеров в лице специальных муниципальных учреждений и общественных организаций.</w:t>
      </w:r>
    </w:p>
    <w:p w:rsidR="0076659A" w:rsidRPr="000501B9" w:rsidRDefault="0076659A" w:rsidP="0076659A">
      <w:pPr>
        <w:spacing w:after="0"/>
        <w:ind w:firstLine="360"/>
        <w:jc w:val="both"/>
        <w:rPr>
          <w:rFonts w:ascii="Times New Roman" w:hAnsi="Times New Roman" w:cs="Times New Roman"/>
          <w:sz w:val="28"/>
          <w:szCs w:val="28"/>
        </w:rPr>
      </w:pPr>
      <w:r w:rsidRPr="000501B9">
        <w:rPr>
          <w:rFonts w:ascii="Times New Roman" w:hAnsi="Times New Roman" w:cs="Times New Roman"/>
          <w:sz w:val="28"/>
          <w:szCs w:val="28"/>
        </w:rPr>
        <w:t xml:space="preserve">В 2022 году в МКУК «Центральная библиотека </w:t>
      </w:r>
      <w:proofErr w:type="spellStart"/>
      <w:r w:rsidRPr="000501B9">
        <w:rPr>
          <w:rFonts w:ascii="Times New Roman" w:hAnsi="Times New Roman" w:cs="Times New Roman"/>
          <w:sz w:val="28"/>
          <w:szCs w:val="28"/>
        </w:rPr>
        <w:t>Ивнянского</w:t>
      </w:r>
      <w:proofErr w:type="spellEnd"/>
      <w:r w:rsidRPr="000501B9">
        <w:rPr>
          <w:rFonts w:ascii="Times New Roman" w:hAnsi="Times New Roman" w:cs="Times New Roman"/>
          <w:sz w:val="28"/>
          <w:szCs w:val="28"/>
        </w:rPr>
        <w:t xml:space="preserve"> района» были   инициированы следующие проекты в «АИС проектное управление»: </w:t>
      </w:r>
      <w:r w:rsidRPr="000501B9">
        <w:rPr>
          <w:rFonts w:ascii="Times New Roman" w:hAnsi="Times New Roman"/>
          <w:sz w:val="28"/>
          <w:szCs w:val="28"/>
        </w:rPr>
        <w:t xml:space="preserve">«Возвращение к истокам» – проект интеграционный. Цель проекта «Создание условий для сохранения и популяризации народного искусства и нематериального культурного наследия среди детей и подростков </w:t>
      </w:r>
      <w:proofErr w:type="spellStart"/>
      <w:r w:rsidRPr="000501B9">
        <w:rPr>
          <w:rFonts w:ascii="Times New Roman" w:hAnsi="Times New Roman"/>
          <w:sz w:val="28"/>
          <w:szCs w:val="28"/>
        </w:rPr>
        <w:t>Ивнянского</w:t>
      </w:r>
      <w:proofErr w:type="spellEnd"/>
      <w:r w:rsidRPr="000501B9">
        <w:rPr>
          <w:rFonts w:ascii="Times New Roman" w:hAnsi="Times New Roman"/>
          <w:sz w:val="28"/>
          <w:szCs w:val="28"/>
        </w:rPr>
        <w:t xml:space="preserve"> района», «Организация команды </w:t>
      </w:r>
      <w:proofErr w:type="spellStart"/>
      <w:r w:rsidRPr="000501B9">
        <w:rPr>
          <w:rFonts w:ascii="Times New Roman" w:hAnsi="Times New Roman"/>
          <w:sz w:val="28"/>
          <w:szCs w:val="28"/>
        </w:rPr>
        <w:t>медиаволонтёрства</w:t>
      </w:r>
      <w:proofErr w:type="spellEnd"/>
      <w:r w:rsidRPr="000501B9">
        <w:rPr>
          <w:rFonts w:ascii="Times New Roman" w:hAnsi="Times New Roman"/>
          <w:sz w:val="28"/>
          <w:szCs w:val="28"/>
        </w:rPr>
        <w:t xml:space="preserve"> на базе Центральной библиотеки //Я медиа доброволец». Цель проекта – к декабрю 2022года создать районную команду </w:t>
      </w:r>
      <w:proofErr w:type="spellStart"/>
      <w:r w:rsidRPr="000501B9">
        <w:rPr>
          <w:rFonts w:ascii="Times New Roman" w:hAnsi="Times New Roman"/>
          <w:sz w:val="28"/>
          <w:szCs w:val="28"/>
        </w:rPr>
        <w:t>медиаволонтёрства</w:t>
      </w:r>
      <w:proofErr w:type="spellEnd"/>
      <w:r w:rsidRPr="000501B9">
        <w:rPr>
          <w:rFonts w:ascii="Times New Roman" w:hAnsi="Times New Roman"/>
          <w:sz w:val="28"/>
          <w:szCs w:val="28"/>
        </w:rPr>
        <w:t xml:space="preserve">  на базе Центральной библиотеки </w:t>
      </w:r>
      <w:proofErr w:type="spellStart"/>
      <w:r w:rsidRPr="000501B9">
        <w:rPr>
          <w:rFonts w:ascii="Times New Roman" w:hAnsi="Times New Roman"/>
          <w:sz w:val="28"/>
          <w:szCs w:val="28"/>
        </w:rPr>
        <w:t>Ивнянского</w:t>
      </w:r>
      <w:proofErr w:type="spellEnd"/>
      <w:r w:rsidRPr="000501B9">
        <w:rPr>
          <w:rFonts w:ascii="Times New Roman" w:hAnsi="Times New Roman"/>
          <w:sz w:val="28"/>
          <w:szCs w:val="28"/>
        </w:rPr>
        <w:t xml:space="preserve"> района с привлечением не менее 15 добровольцев, в числе подростки с ограничениями жизнедеятельности. </w:t>
      </w:r>
      <w:r w:rsidRPr="000501B9">
        <w:rPr>
          <w:rFonts w:ascii="Times New Roman" w:hAnsi="Times New Roman"/>
          <w:sz w:val="28"/>
          <w:szCs w:val="28"/>
        </w:rPr>
        <w:lastRenderedPageBreak/>
        <w:t xml:space="preserve">Создание медиа банка краеведческих </w:t>
      </w:r>
      <w:proofErr w:type="spellStart"/>
      <w:r w:rsidRPr="000501B9">
        <w:rPr>
          <w:rFonts w:ascii="Times New Roman" w:hAnsi="Times New Roman"/>
          <w:sz w:val="28"/>
          <w:szCs w:val="28"/>
        </w:rPr>
        <w:t>подкастов</w:t>
      </w:r>
      <w:proofErr w:type="spellEnd"/>
      <w:r w:rsidRPr="000501B9">
        <w:rPr>
          <w:rFonts w:ascii="Times New Roman" w:hAnsi="Times New Roman"/>
          <w:sz w:val="28"/>
          <w:szCs w:val="28"/>
        </w:rPr>
        <w:t xml:space="preserve"> (кратких видео обзоров с интересными фактами) «Родные места знать надо». Цель проекта: к декабрю 2023 года создать медиа банк краеведческих </w:t>
      </w:r>
      <w:proofErr w:type="spellStart"/>
      <w:r w:rsidRPr="000501B9">
        <w:rPr>
          <w:rFonts w:ascii="Times New Roman" w:hAnsi="Times New Roman"/>
          <w:sz w:val="28"/>
          <w:szCs w:val="28"/>
        </w:rPr>
        <w:t>подкастов</w:t>
      </w:r>
      <w:proofErr w:type="spellEnd"/>
      <w:r w:rsidRPr="000501B9">
        <w:rPr>
          <w:rFonts w:ascii="Times New Roman" w:hAnsi="Times New Roman"/>
          <w:sz w:val="28"/>
          <w:szCs w:val="28"/>
        </w:rPr>
        <w:t xml:space="preserve">, с не менее 50 кратких видео обзоров и интересных фактов. </w:t>
      </w:r>
      <w:r w:rsidRPr="000501B9">
        <w:rPr>
          <w:rFonts w:ascii="Times New Roman" w:hAnsi="Times New Roman"/>
          <w:i/>
          <w:sz w:val="28"/>
          <w:szCs w:val="28"/>
        </w:rPr>
        <w:t xml:space="preserve">В </w:t>
      </w:r>
      <w:proofErr w:type="spellStart"/>
      <w:r w:rsidRPr="000501B9">
        <w:rPr>
          <w:rFonts w:ascii="Times New Roman" w:hAnsi="Times New Roman"/>
          <w:i/>
          <w:sz w:val="28"/>
          <w:szCs w:val="28"/>
        </w:rPr>
        <w:t>Кочетовской</w:t>
      </w:r>
      <w:proofErr w:type="spellEnd"/>
      <w:r w:rsidRPr="000501B9">
        <w:rPr>
          <w:rFonts w:ascii="Times New Roman" w:hAnsi="Times New Roman"/>
          <w:i/>
          <w:sz w:val="28"/>
          <w:szCs w:val="28"/>
        </w:rPr>
        <w:t xml:space="preserve"> модельной библиотеке</w:t>
      </w:r>
      <w:r w:rsidRPr="000501B9">
        <w:rPr>
          <w:rFonts w:ascii="Times New Roman" w:hAnsi="Times New Roman"/>
          <w:sz w:val="28"/>
          <w:szCs w:val="28"/>
        </w:rPr>
        <w:t xml:space="preserve"> продолжил функционировать проект «От души и для души». Цель проекта – практическая помощь, эмоциональная поддержка, организация досуга, раскрытие творческих способностей пожилых людей и людей с ограничениями жизнедеятельности и участие их в различных мероприятиях. Положительным моментом </w:t>
      </w:r>
      <w:proofErr w:type="spellStart"/>
      <w:r w:rsidRPr="000501B9">
        <w:rPr>
          <w:rFonts w:ascii="Times New Roman" w:hAnsi="Times New Roman"/>
          <w:sz w:val="28"/>
          <w:szCs w:val="28"/>
        </w:rPr>
        <w:t>инва</w:t>
      </w:r>
      <w:proofErr w:type="spellEnd"/>
      <w:r w:rsidRPr="000501B9">
        <w:rPr>
          <w:rFonts w:ascii="Times New Roman" w:hAnsi="Times New Roman"/>
          <w:sz w:val="28"/>
          <w:szCs w:val="28"/>
        </w:rPr>
        <w:t xml:space="preserve">-деятельности </w:t>
      </w:r>
      <w:proofErr w:type="spellStart"/>
      <w:r w:rsidRPr="000501B9">
        <w:rPr>
          <w:rFonts w:ascii="Times New Roman" w:hAnsi="Times New Roman"/>
          <w:i/>
          <w:sz w:val="28"/>
          <w:szCs w:val="28"/>
        </w:rPr>
        <w:t>Новенской</w:t>
      </w:r>
      <w:proofErr w:type="spellEnd"/>
      <w:r w:rsidRPr="000501B9">
        <w:rPr>
          <w:rFonts w:ascii="Times New Roman" w:hAnsi="Times New Roman"/>
          <w:i/>
          <w:sz w:val="28"/>
          <w:szCs w:val="28"/>
        </w:rPr>
        <w:t xml:space="preserve"> модельной библиотеки</w:t>
      </w:r>
      <w:r w:rsidRPr="000501B9">
        <w:rPr>
          <w:rFonts w:ascii="Times New Roman" w:hAnsi="Times New Roman"/>
          <w:sz w:val="28"/>
          <w:szCs w:val="28"/>
        </w:rPr>
        <w:t xml:space="preserve"> является реализуемый проект «Возьму книгу в круг семьи». В рамках данного проекта были проведены различные мероприятия: семейная встреча «Сплотить семью поможет мудрость книг», заседание клуба «Преодоление», тема которого «Остров семейных сокровищ». В течение года в библиотеке в рамках проекта работала «Семейная мастерская», которая послужила мостиком, объединяющим детей с ОВЗ и их родителей. В рамках проекта «Нам года не беда» </w:t>
      </w:r>
      <w:proofErr w:type="gramStart"/>
      <w:r w:rsidRPr="000501B9">
        <w:rPr>
          <w:rFonts w:ascii="Times New Roman" w:hAnsi="Times New Roman"/>
          <w:sz w:val="28"/>
          <w:szCs w:val="28"/>
        </w:rPr>
        <w:t>заведующая</w:t>
      </w:r>
      <w:proofErr w:type="gramEnd"/>
      <w:r w:rsidRPr="000501B9">
        <w:rPr>
          <w:rFonts w:ascii="Times New Roman" w:hAnsi="Times New Roman"/>
          <w:sz w:val="28"/>
          <w:szCs w:val="28"/>
        </w:rPr>
        <w:t xml:space="preserve">  </w:t>
      </w:r>
      <w:r w:rsidRPr="000501B9">
        <w:rPr>
          <w:rFonts w:ascii="Times New Roman" w:hAnsi="Times New Roman"/>
          <w:i/>
          <w:sz w:val="28"/>
          <w:szCs w:val="28"/>
        </w:rPr>
        <w:t>Покровской модельной библиотеки</w:t>
      </w:r>
      <w:r w:rsidRPr="000501B9">
        <w:rPr>
          <w:rFonts w:ascii="Times New Roman" w:hAnsi="Times New Roman"/>
          <w:sz w:val="28"/>
          <w:szCs w:val="28"/>
        </w:rPr>
        <w:t xml:space="preserve"> в честь празднования Дня освобождения </w:t>
      </w:r>
      <w:proofErr w:type="spellStart"/>
      <w:r w:rsidRPr="000501B9">
        <w:rPr>
          <w:rFonts w:ascii="Times New Roman" w:hAnsi="Times New Roman"/>
          <w:sz w:val="28"/>
          <w:szCs w:val="28"/>
        </w:rPr>
        <w:t>Ивнянского</w:t>
      </w:r>
      <w:proofErr w:type="spellEnd"/>
      <w:r w:rsidRPr="000501B9">
        <w:rPr>
          <w:rFonts w:ascii="Times New Roman" w:hAnsi="Times New Roman"/>
          <w:sz w:val="28"/>
          <w:szCs w:val="28"/>
        </w:rPr>
        <w:t xml:space="preserve"> района совместно с администрацией Покровского сельского поселения поздравили тружеников тыла, проживающих на территории поселения. </w:t>
      </w:r>
    </w:p>
    <w:p w:rsidR="00807BF8"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 xml:space="preserve">Заведующей отделом </w:t>
      </w:r>
      <w:r w:rsidR="00D00241" w:rsidRPr="000501B9">
        <w:rPr>
          <w:rFonts w:ascii="Times New Roman" w:hAnsi="Times New Roman"/>
          <w:sz w:val="28"/>
          <w:szCs w:val="28"/>
        </w:rPr>
        <w:t xml:space="preserve">по работе с инвалидами и ветеранами труда </w:t>
      </w:r>
      <w:r w:rsidRPr="000501B9">
        <w:rPr>
          <w:rFonts w:ascii="Times New Roman" w:hAnsi="Times New Roman" w:cs="Times New Roman"/>
          <w:sz w:val="28"/>
          <w:szCs w:val="28"/>
        </w:rPr>
        <w:t xml:space="preserve">разработана инструкция по учету работы с инвалидами на основе рекомендательного письма БГСБС. Библиотеки </w:t>
      </w:r>
      <w:proofErr w:type="spellStart"/>
      <w:r w:rsidR="00D00241" w:rsidRPr="000501B9">
        <w:rPr>
          <w:rFonts w:ascii="Times New Roman" w:hAnsi="Times New Roman" w:cs="Times New Roman"/>
          <w:sz w:val="28"/>
          <w:szCs w:val="28"/>
        </w:rPr>
        <w:t>Ивнянского</w:t>
      </w:r>
      <w:proofErr w:type="spellEnd"/>
      <w:r w:rsidRPr="000501B9">
        <w:rPr>
          <w:rFonts w:ascii="Times New Roman" w:hAnsi="Times New Roman" w:cs="Times New Roman"/>
          <w:sz w:val="28"/>
          <w:szCs w:val="28"/>
        </w:rPr>
        <w:t xml:space="preserve"> района отличает строгое ведение планово-учетной документации. Учет данной категории пользователей ведется во всех обследованных библиотеках в 1 части «Дневника работы библиотеки», фиксируются посещения и </w:t>
      </w:r>
      <w:proofErr w:type="spellStart"/>
      <w:r w:rsidRPr="000501B9">
        <w:rPr>
          <w:rFonts w:ascii="Times New Roman" w:hAnsi="Times New Roman" w:cs="Times New Roman"/>
          <w:sz w:val="28"/>
          <w:szCs w:val="28"/>
        </w:rPr>
        <w:t>документовыдача</w:t>
      </w:r>
      <w:proofErr w:type="spellEnd"/>
      <w:r w:rsidRPr="000501B9">
        <w:rPr>
          <w:rFonts w:ascii="Times New Roman" w:hAnsi="Times New Roman" w:cs="Times New Roman"/>
          <w:sz w:val="28"/>
          <w:szCs w:val="28"/>
        </w:rPr>
        <w:t xml:space="preserve"> этой группы пользователей. Массовая работа учитывается в 3-ей части «Дневника...» с указанием</w:t>
      </w:r>
      <w:r w:rsidR="00882C96" w:rsidRPr="000501B9">
        <w:rPr>
          <w:rFonts w:ascii="Times New Roman" w:hAnsi="Times New Roman" w:cs="Times New Roman"/>
          <w:sz w:val="28"/>
          <w:szCs w:val="28"/>
        </w:rPr>
        <w:t>,</w:t>
      </w:r>
      <w:r w:rsidRPr="000501B9">
        <w:rPr>
          <w:rFonts w:ascii="Times New Roman" w:hAnsi="Times New Roman" w:cs="Times New Roman"/>
          <w:sz w:val="28"/>
          <w:szCs w:val="28"/>
        </w:rPr>
        <w:t xml:space="preserve"> для какой группы пользователей проведено мероприятие. Формуляры стоят за специальным р</w:t>
      </w:r>
      <w:r w:rsidR="00D00241" w:rsidRPr="000501B9">
        <w:rPr>
          <w:rFonts w:ascii="Times New Roman" w:hAnsi="Times New Roman" w:cs="Times New Roman"/>
          <w:sz w:val="28"/>
          <w:szCs w:val="28"/>
        </w:rPr>
        <w:t xml:space="preserve">азделителем, есть система </w:t>
      </w:r>
      <w:proofErr w:type="spellStart"/>
      <w:r w:rsidR="00D00241" w:rsidRPr="000501B9">
        <w:rPr>
          <w:rFonts w:ascii="Times New Roman" w:hAnsi="Times New Roman" w:cs="Times New Roman"/>
          <w:sz w:val="28"/>
          <w:szCs w:val="28"/>
        </w:rPr>
        <w:t>сигл</w:t>
      </w:r>
      <w:proofErr w:type="spellEnd"/>
      <w:r w:rsidR="00D00241" w:rsidRPr="000501B9">
        <w:rPr>
          <w:rFonts w:ascii="Times New Roman" w:hAnsi="Times New Roman" w:cs="Times New Roman"/>
          <w:sz w:val="28"/>
          <w:szCs w:val="28"/>
        </w:rPr>
        <w:t>.</w:t>
      </w:r>
    </w:p>
    <w:p w:rsidR="00807BF8"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 xml:space="preserve">Текстовые отчеты по работе с инвалидами филиалы предоставляют в районную библиотеку раз в полугодие, а цифровые данные - раз в год, что явно недостаточно. </w:t>
      </w:r>
    </w:p>
    <w:p w:rsidR="00CD0A7C"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 xml:space="preserve">В ЦБС </w:t>
      </w:r>
      <w:r w:rsidR="00CD0A7C" w:rsidRPr="000501B9">
        <w:rPr>
          <w:rFonts w:ascii="Times New Roman" w:hAnsi="Times New Roman" w:cs="Times New Roman"/>
          <w:sz w:val="28"/>
          <w:szCs w:val="28"/>
        </w:rPr>
        <w:t>ведется обслуживание литературой специального формата, полученной из фондов Белгородской государственной специальной библиотеки для слепых (БГСБС).</w:t>
      </w:r>
    </w:p>
    <w:p w:rsidR="0057289F" w:rsidRPr="000501B9" w:rsidRDefault="00CD0A7C" w:rsidP="0057289F">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По запросу - в 20</w:t>
      </w:r>
      <w:r w:rsidR="0076659A" w:rsidRPr="000501B9">
        <w:rPr>
          <w:rFonts w:ascii="Times New Roman" w:hAnsi="Times New Roman" w:cs="Times New Roman"/>
          <w:sz w:val="28"/>
          <w:szCs w:val="28"/>
        </w:rPr>
        <w:t>22</w:t>
      </w:r>
      <w:r w:rsidRPr="000501B9">
        <w:rPr>
          <w:rFonts w:ascii="Times New Roman" w:hAnsi="Times New Roman" w:cs="Times New Roman"/>
          <w:sz w:val="28"/>
          <w:szCs w:val="28"/>
        </w:rPr>
        <w:t xml:space="preserve"> г. высылка составила </w:t>
      </w:r>
      <w:r w:rsidR="00872CFF" w:rsidRPr="000501B9">
        <w:rPr>
          <w:rFonts w:ascii="Times New Roman" w:hAnsi="Times New Roman" w:cs="Times New Roman"/>
          <w:sz w:val="28"/>
          <w:szCs w:val="28"/>
        </w:rPr>
        <w:t>82</w:t>
      </w:r>
      <w:r w:rsidRPr="000501B9">
        <w:rPr>
          <w:rFonts w:ascii="Times New Roman" w:hAnsi="Times New Roman" w:cs="Times New Roman"/>
          <w:sz w:val="28"/>
          <w:szCs w:val="28"/>
        </w:rPr>
        <w:t xml:space="preserve"> кассет</w:t>
      </w:r>
      <w:r w:rsidR="00872CFF" w:rsidRPr="000501B9">
        <w:rPr>
          <w:rFonts w:ascii="Times New Roman" w:hAnsi="Times New Roman" w:cs="Times New Roman"/>
          <w:sz w:val="28"/>
          <w:szCs w:val="28"/>
        </w:rPr>
        <w:t>ы</w:t>
      </w:r>
      <w:r w:rsidRPr="000501B9">
        <w:rPr>
          <w:rFonts w:ascii="Times New Roman" w:hAnsi="Times New Roman" w:cs="Times New Roman"/>
          <w:sz w:val="28"/>
          <w:szCs w:val="28"/>
        </w:rPr>
        <w:t xml:space="preserve">, </w:t>
      </w:r>
      <w:r w:rsidR="00872CFF" w:rsidRPr="000501B9">
        <w:rPr>
          <w:rFonts w:ascii="Times New Roman" w:hAnsi="Times New Roman" w:cs="Times New Roman"/>
          <w:sz w:val="28"/>
          <w:szCs w:val="28"/>
        </w:rPr>
        <w:t>65</w:t>
      </w:r>
      <w:r w:rsidRPr="000501B9">
        <w:rPr>
          <w:rFonts w:ascii="Times New Roman" w:hAnsi="Times New Roman" w:cs="Times New Roman"/>
          <w:sz w:val="28"/>
          <w:szCs w:val="28"/>
        </w:rPr>
        <w:t xml:space="preserve"> наименования. Если учесть, что всего в ЦБС обслуживается 5</w:t>
      </w:r>
      <w:r w:rsidR="00872CFF" w:rsidRPr="000501B9">
        <w:rPr>
          <w:rFonts w:ascii="Times New Roman" w:hAnsi="Times New Roman" w:cs="Times New Roman"/>
          <w:sz w:val="28"/>
          <w:szCs w:val="28"/>
        </w:rPr>
        <w:t>7</w:t>
      </w:r>
      <w:r w:rsidRPr="000501B9">
        <w:rPr>
          <w:rFonts w:ascii="Times New Roman" w:hAnsi="Times New Roman" w:cs="Times New Roman"/>
          <w:sz w:val="28"/>
          <w:szCs w:val="28"/>
        </w:rPr>
        <w:t xml:space="preserve"> инвалидов по зрению, то </w:t>
      </w:r>
      <w:proofErr w:type="spellStart"/>
      <w:r w:rsidRPr="000501B9">
        <w:rPr>
          <w:rFonts w:ascii="Times New Roman" w:hAnsi="Times New Roman" w:cs="Times New Roman"/>
          <w:sz w:val="28"/>
          <w:szCs w:val="28"/>
        </w:rPr>
        <w:t>книгообспеченность</w:t>
      </w:r>
      <w:proofErr w:type="spellEnd"/>
      <w:r w:rsidRPr="000501B9">
        <w:rPr>
          <w:rFonts w:ascii="Times New Roman" w:hAnsi="Times New Roman" w:cs="Times New Roman"/>
          <w:sz w:val="28"/>
          <w:szCs w:val="28"/>
        </w:rPr>
        <w:t xml:space="preserve"> литературой спецформатов составляет </w:t>
      </w:r>
      <w:r w:rsidR="00872CFF" w:rsidRPr="000501B9">
        <w:rPr>
          <w:rFonts w:ascii="Times New Roman" w:hAnsi="Times New Roman" w:cs="Times New Roman"/>
          <w:sz w:val="28"/>
          <w:szCs w:val="28"/>
        </w:rPr>
        <w:t>2</w:t>
      </w:r>
      <w:r w:rsidRPr="000501B9">
        <w:rPr>
          <w:rFonts w:ascii="Times New Roman" w:hAnsi="Times New Roman" w:cs="Times New Roman"/>
          <w:sz w:val="28"/>
          <w:szCs w:val="28"/>
        </w:rPr>
        <w:t xml:space="preserve"> книги на человека, что крайне мало.</w:t>
      </w:r>
      <w:r w:rsidR="0057289F" w:rsidRPr="000501B9">
        <w:rPr>
          <w:rFonts w:ascii="Times New Roman" w:hAnsi="Times New Roman" w:cs="Times New Roman"/>
          <w:sz w:val="28"/>
          <w:szCs w:val="28"/>
        </w:rPr>
        <w:t xml:space="preserve"> Необходимо увеличить </w:t>
      </w:r>
      <w:proofErr w:type="spellStart"/>
      <w:r w:rsidR="0057289F" w:rsidRPr="000501B9">
        <w:rPr>
          <w:rFonts w:ascii="Times New Roman" w:hAnsi="Times New Roman" w:cs="Times New Roman"/>
          <w:sz w:val="28"/>
          <w:szCs w:val="28"/>
        </w:rPr>
        <w:t>книгообеспеченность</w:t>
      </w:r>
      <w:proofErr w:type="spellEnd"/>
      <w:r w:rsidR="0057289F" w:rsidRPr="000501B9">
        <w:rPr>
          <w:rFonts w:ascii="Times New Roman" w:hAnsi="Times New Roman" w:cs="Times New Roman"/>
          <w:sz w:val="28"/>
          <w:szCs w:val="28"/>
        </w:rPr>
        <w:t xml:space="preserve"> инвалидов по зрению «говорящей» литературой из фондов Белгородской государственной библиотеки для слепых им. В.Я. Ерошенко.</w:t>
      </w:r>
    </w:p>
    <w:p w:rsidR="00807BF8"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lastRenderedPageBreak/>
        <w:t xml:space="preserve">При посещении надомников - инвалидов по зрению библиотекари читают вслух статьи из газет и журналов, информируют об изменениях пенсионного законодательства и др. </w:t>
      </w:r>
    </w:p>
    <w:p w:rsidR="00872CFF" w:rsidRPr="000501B9" w:rsidRDefault="00872CFF" w:rsidP="00872CFF">
      <w:pPr>
        <w:spacing w:after="0"/>
        <w:ind w:firstLine="708"/>
        <w:jc w:val="both"/>
        <w:rPr>
          <w:rFonts w:ascii="Times New Roman" w:hAnsi="Times New Roman" w:cs="Times New Roman"/>
          <w:sz w:val="28"/>
          <w:szCs w:val="28"/>
        </w:rPr>
      </w:pPr>
      <w:r w:rsidRPr="000501B9">
        <w:rPr>
          <w:rFonts w:ascii="Times New Roman" w:hAnsi="Times New Roman" w:cs="Times New Roman"/>
          <w:sz w:val="28"/>
          <w:szCs w:val="28"/>
        </w:rPr>
        <w:t xml:space="preserve">Заведующей отделом </w:t>
      </w:r>
      <w:r w:rsidRPr="000501B9">
        <w:rPr>
          <w:rFonts w:ascii="Times New Roman" w:hAnsi="Times New Roman"/>
          <w:sz w:val="28"/>
          <w:szCs w:val="28"/>
        </w:rPr>
        <w:t xml:space="preserve">по работе с </w:t>
      </w:r>
      <w:r w:rsidRPr="000501B9">
        <w:rPr>
          <w:rFonts w:ascii="Times New Roman" w:hAnsi="Times New Roman" w:cs="Times New Roman"/>
          <w:sz w:val="28"/>
          <w:szCs w:val="28"/>
        </w:rPr>
        <w:t>инвалидами и ветеранами труда осуществлены выезды в сельские библиотеки-филиалы. Методическая деятельность отдела по работе с инвалидами, ветеранами и пожилыми людьми</w:t>
      </w:r>
      <w:r w:rsidRPr="000501B9">
        <w:rPr>
          <w:rFonts w:ascii="Times New Roman" w:hAnsi="Times New Roman" w:cs="Times New Roman"/>
          <w:bCs/>
          <w:sz w:val="28"/>
          <w:szCs w:val="28"/>
        </w:rPr>
        <w:t xml:space="preserve"> </w:t>
      </w:r>
      <w:r w:rsidRPr="000501B9">
        <w:rPr>
          <w:rFonts w:ascii="Times New Roman" w:hAnsi="Times New Roman" w:cs="Times New Roman"/>
          <w:sz w:val="28"/>
          <w:szCs w:val="28"/>
        </w:rPr>
        <w:t>была направлена на совершенствование работы библиотек, на внедрение в их практику новых форм и методов с людьми с ограничениями жизнедеятельности</w:t>
      </w:r>
      <w:r w:rsidRPr="000501B9">
        <w:rPr>
          <w:rFonts w:ascii="Times New Roman" w:hAnsi="Times New Roman" w:cs="Times New Roman"/>
          <w:sz w:val="28"/>
          <w:szCs w:val="28"/>
          <w:shd w:val="clear" w:color="auto" w:fill="FFFFFF"/>
        </w:rPr>
        <w:t>.  Проводился анализ отчетов сельских библиотек, отмечались наиболее удачные мероприятия, отслеживались контрольные цифровые показатели, соответствие отчетов и планов работы.</w:t>
      </w:r>
    </w:p>
    <w:p w:rsidR="00872CFF" w:rsidRPr="000501B9" w:rsidRDefault="00872CFF" w:rsidP="00872CFF">
      <w:pPr>
        <w:spacing w:after="0"/>
        <w:ind w:firstLine="708"/>
        <w:jc w:val="both"/>
        <w:rPr>
          <w:rFonts w:ascii="Times New Roman" w:hAnsi="Times New Roman" w:cs="Times New Roman"/>
          <w:sz w:val="28"/>
          <w:szCs w:val="28"/>
        </w:rPr>
      </w:pPr>
      <w:r w:rsidRPr="000501B9">
        <w:rPr>
          <w:rFonts w:ascii="Times New Roman" w:hAnsi="Times New Roman" w:cs="Times New Roman"/>
          <w:sz w:val="28"/>
          <w:szCs w:val="28"/>
        </w:rPr>
        <w:t xml:space="preserve">По-прежнему, наиболее эффективными формами методической деятельности являются семинары. Семинарские занятия позволили расширить кругозор специалистов и вести поиски возможностей, чтобы уделять должное внимание данной категории читателей. </w:t>
      </w:r>
    </w:p>
    <w:p w:rsidR="00872CFF" w:rsidRPr="000501B9" w:rsidRDefault="00872CFF" w:rsidP="00872CFF">
      <w:pPr>
        <w:spacing w:after="0"/>
        <w:ind w:firstLine="708"/>
        <w:jc w:val="both"/>
        <w:rPr>
          <w:rFonts w:ascii="Times New Roman" w:hAnsi="Times New Roman" w:cs="Times New Roman"/>
          <w:sz w:val="28"/>
          <w:szCs w:val="28"/>
        </w:rPr>
      </w:pPr>
      <w:r w:rsidRPr="000501B9">
        <w:rPr>
          <w:rFonts w:ascii="Times New Roman" w:hAnsi="Times New Roman" w:cs="Times New Roman"/>
          <w:sz w:val="28"/>
          <w:szCs w:val="28"/>
        </w:rPr>
        <w:t xml:space="preserve">Семинар-совещание «Библиотека: территория больших возможностей» состоялся в январе в </w:t>
      </w:r>
      <w:r w:rsidRPr="000501B9">
        <w:rPr>
          <w:rFonts w:ascii="Times New Roman" w:hAnsi="Times New Roman" w:cs="Times New Roman"/>
          <w:i/>
          <w:sz w:val="28"/>
          <w:szCs w:val="28"/>
        </w:rPr>
        <w:t>Центральной модельной библиотеке</w:t>
      </w:r>
      <w:r w:rsidRPr="000501B9">
        <w:rPr>
          <w:rFonts w:ascii="Times New Roman" w:hAnsi="Times New Roman" w:cs="Times New Roman"/>
          <w:sz w:val="28"/>
          <w:szCs w:val="28"/>
        </w:rPr>
        <w:t xml:space="preserve">. Семинар – практикум «Досуг с пользой». Заведующая </w:t>
      </w:r>
      <w:proofErr w:type="spellStart"/>
      <w:r w:rsidRPr="000501B9">
        <w:rPr>
          <w:rFonts w:ascii="Times New Roman" w:hAnsi="Times New Roman" w:cs="Times New Roman"/>
          <w:sz w:val="28"/>
          <w:szCs w:val="28"/>
        </w:rPr>
        <w:t>Сафоновской</w:t>
      </w:r>
      <w:proofErr w:type="spellEnd"/>
      <w:r w:rsidRPr="000501B9">
        <w:rPr>
          <w:rFonts w:ascii="Times New Roman" w:hAnsi="Times New Roman" w:cs="Times New Roman"/>
          <w:sz w:val="28"/>
          <w:szCs w:val="28"/>
        </w:rPr>
        <w:t xml:space="preserve"> модельной библиотекой предоставила на семинар презентацию клуба «Золотой возраст», а заведующая </w:t>
      </w:r>
      <w:proofErr w:type="spellStart"/>
      <w:r w:rsidRPr="000501B9">
        <w:rPr>
          <w:rFonts w:ascii="Times New Roman" w:hAnsi="Times New Roman" w:cs="Times New Roman"/>
          <w:sz w:val="28"/>
          <w:szCs w:val="28"/>
        </w:rPr>
        <w:t>Курасовской</w:t>
      </w:r>
      <w:proofErr w:type="spellEnd"/>
      <w:r w:rsidRPr="000501B9">
        <w:rPr>
          <w:rFonts w:ascii="Times New Roman" w:hAnsi="Times New Roman" w:cs="Times New Roman"/>
          <w:sz w:val="28"/>
          <w:szCs w:val="28"/>
        </w:rPr>
        <w:t xml:space="preserve"> модельной библиотекой </w:t>
      </w:r>
      <w:proofErr w:type="gramStart"/>
      <w:r w:rsidRPr="000501B9">
        <w:rPr>
          <w:rFonts w:ascii="Times New Roman" w:hAnsi="Times New Roman" w:cs="Times New Roman"/>
          <w:sz w:val="28"/>
          <w:szCs w:val="28"/>
        </w:rPr>
        <w:t>поделилась</w:t>
      </w:r>
      <w:proofErr w:type="gramEnd"/>
      <w:r w:rsidRPr="000501B9">
        <w:rPr>
          <w:rFonts w:ascii="Times New Roman" w:hAnsi="Times New Roman" w:cs="Times New Roman"/>
          <w:sz w:val="28"/>
          <w:szCs w:val="28"/>
        </w:rPr>
        <w:t xml:space="preserve"> какую работу она проводит в клубе «Настроение».</w:t>
      </w:r>
    </w:p>
    <w:p w:rsidR="00872CFF" w:rsidRPr="000501B9" w:rsidRDefault="00872CFF" w:rsidP="00872CFF">
      <w:pPr>
        <w:spacing w:after="0"/>
        <w:ind w:firstLine="708"/>
        <w:jc w:val="both"/>
        <w:rPr>
          <w:rFonts w:ascii="Times New Roman" w:hAnsi="Times New Roman" w:cs="Times New Roman"/>
          <w:sz w:val="28"/>
          <w:szCs w:val="28"/>
        </w:rPr>
      </w:pPr>
      <w:r w:rsidRPr="000501B9">
        <w:rPr>
          <w:rFonts w:ascii="Times New Roman" w:hAnsi="Times New Roman" w:cs="Times New Roman"/>
          <w:sz w:val="28"/>
          <w:szCs w:val="28"/>
        </w:rPr>
        <w:t xml:space="preserve"> На заседание круглого стола по теме «Муниципальная библиотека - площадка продвижения традиционной культуры детского чтения» были рассмотрены следующие вопросы: </w:t>
      </w:r>
    </w:p>
    <w:p w:rsidR="00872CFF" w:rsidRPr="000501B9" w:rsidRDefault="00872CFF" w:rsidP="00872CFF">
      <w:pPr>
        <w:pStyle w:val="a5"/>
        <w:numPr>
          <w:ilvl w:val="0"/>
          <w:numId w:val="25"/>
        </w:numPr>
        <w:spacing w:after="0"/>
        <w:jc w:val="both"/>
        <w:rPr>
          <w:rFonts w:ascii="Times New Roman" w:hAnsi="Times New Roman"/>
          <w:sz w:val="28"/>
          <w:szCs w:val="28"/>
        </w:rPr>
      </w:pPr>
      <w:r w:rsidRPr="000501B9">
        <w:rPr>
          <w:rFonts w:ascii="Times New Roman" w:hAnsi="Times New Roman"/>
          <w:sz w:val="28"/>
          <w:szCs w:val="28"/>
        </w:rPr>
        <w:t xml:space="preserve">Культура России в контексте региональной культурной политике, </w:t>
      </w:r>
    </w:p>
    <w:p w:rsidR="00872CFF" w:rsidRPr="000501B9" w:rsidRDefault="00872CFF" w:rsidP="00872CFF">
      <w:pPr>
        <w:pStyle w:val="a5"/>
        <w:numPr>
          <w:ilvl w:val="0"/>
          <w:numId w:val="25"/>
        </w:numPr>
        <w:spacing w:after="0"/>
        <w:jc w:val="both"/>
        <w:rPr>
          <w:rFonts w:ascii="Times New Roman" w:hAnsi="Times New Roman"/>
          <w:sz w:val="28"/>
          <w:szCs w:val="28"/>
        </w:rPr>
      </w:pPr>
      <w:r w:rsidRPr="000501B9">
        <w:rPr>
          <w:rFonts w:ascii="Times New Roman" w:hAnsi="Times New Roman"/>
          <w:sz w:val="28"/>
          <w:szCs w:val="28"/>
        </w:rPr>
        <w:t xml:space="preserve">Сохранение и передача культурного наследия, национальных и духовных традиций края в библиотеке для детей и подростков (в том числе с ограничениями жизнедеятельности), </w:t>
      </w:r>
    </w:p>
    <w:p w:rsidR="00872CFF" w:rsidRPr="000501B9" w:rsidRDefault="00872CFF" w:rsidP="00872CFF">
      <w:pPr>
        <w:pStyle w:val="a5"/>
        <w:numPr>
          <w:ilvl w:val="0"/>
          <w:numId w:val="25"/>
        </w:numPr>
        <w:spacing w:after="0"/>
        <w:jc w:val="both"/>
        <w:rPr>
          <w:rFonts w:ascii="Times New Roman" w:hAnsi="Times New Roman"/>
          <w:sz w:val="28"/>
          <w:szCs w:val="28"/>
        </w:rPr>
      </w:pPr>
      <w:r w:rsidRPr="000501B9">
        <w:rPr>
          <w:rFonts w:ascii="Times New Roman" w:hAnsi="Times New Roman"/>
          <w:sz w:val="28"/>
          <w:szCs w:val="28"/>
        </w:rPr>
        <w:t xml:space="preserve">Информационно-библиографическая деятельность библиотек в помощь возрождению народных традиций. </w:t>
      </w:r>
    </w:p>
    <w:p w:rsidR="00D82868" w:rsidRPr="000501B9" w:rsidRDefault="00807BF8" w:rsidP="00C77057">
      <w:pPr>
        <w:spacing w:after="0" w:line="240" w:lineRule="auto"/>
        <w:ind w:firstLine="709"/>
        <w:jc w:val="both"/>
        <w:rPr>
          <w:rFonts w:ascii="Times New Roman" w:hAnsi="Times New Roman" w:cs="Times New Roman"/>
          <w:sz w:val="28"/>
          <w:szCs w:val="28"/>
        </w:rPr>
      </w:pPr>
      <w:proofErr w:type="gramStart"/>
      <w:r w:rsidRPr="000501B9">
        <w:rPr>
          <w:rFonts w:ascii="Times New Roman" w:hAnsi="Times New Roman" w:cs="Times New Roman"/>
          <w:sz w:val="28"/>
          <w:szCs w:val="28"/>
        </w:rPr>
        <w:t xml:space="preserve">Дополняют информационную работу с людьми с ограничениями жизнедеятельности и пожилыми информационно-консультативные встречи с представителями местного самоуправления, Пенсионного фонда, управления социальной защиты населения, совета ветеранов, совета инвалидов, на которых присутствующие знакомятся с законодательными и нормативными документами по обеспечению социальной защиты, даются разъяснения о </w:t>
      </w:r>
      <w:proofErr w:type="spellStart"/>
      <w:r w:rsidRPr="000501B9">
        <w:rPr>
          <w:rFonts w:ascii="Times New Roman" w:hAnsi="Times New Roman" w:cs="Times New Roman"/>
          <w:sz w:val="28"/>
          <w:szCs w:val="28"/>
        </w:rPr>
        <w:t>софинансировании</w:t>
      </w:r>
      <w:proofErr w:type="spellEnd"/>
      <w:r w:rsidRPr="000501B9">
        <w:rPr>
          <w:rFonts w:ascii="Times New Roman" w:hAnsi="Times New Roman" w:cs="Times New Roman"/>
          <w:sz w:val="28"/>
          <w:szCs w:val="28"/>
        </w:rPr>
        <w:t xml:space="preserve"> и повышении размеров пенсий, оказания адресной помощи нуждающимся.</w:t>
      </w:r>
      <w:proofErr w:type="gramEnd"/>
      <w:r w:rsidRPr="000501B9">
        <w:rPr>
          <w:rFonts w:ascii="Times New Roman" w:hAnsi="Times New Roman" w:cs="Times New Roman"/>
          <w:sz w:val="28"/>
          <w:szCs w:val="28"/>
        </w:rPr>
        <w:t xml:space="preserve"> Как правило, такие встречи проводят 2 раза в год</w:t>
      </w:r>
      <w:r w:rsidR="00D82868" w:rsidRPr="000501B9">
        <w:rPr>
          <w:rFonts w:ascii="Times New Roman" w:hAnsi="Times New Roman" w:cs="Times New Roman"/>
          <w:sz w:val="28"/>
          <w:szCs w:val="28"/>
        </w:rPr>
        <w:t>.</w:t>
      </w:r>
    </w:p>
    <w:p w:rsidR="00807BF8"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 xml:space="preserve">Проводятся также встречи со специалистами - медицинскими работниками, юристами, </w:t>
      </w:r>
      <w:r w:rsidR="00D82868" w:rsidRPr="000501B9">
        <w:rPr>
          <w:rFonts w:ascii="Times New Roman" w:hAnsi="Times New Roman" w:cs="Times New Roman"/>
          <w:sz w:val="28"/>
          <w:szCs w:val="28"/>
        </w:rPr>
        <w:t>представителями газовой службы.</w:t>
      </w:r>
    </w:p>
    <w:p w:rsidR="00B4705A" w:rsidRPr="000501B9" w:rsidRDefault="00807BF8" w:rsidP="00B4705A">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lastRenderedPageBreak/>
        <w:t xml:space="preserve">Во многих обследованных библиотеках </w:t>
      </w:r>
      <w:proofErr w:type="spellStart"/>
      <w:r w:rsidR="00B4705A" w:rsidRPr="000501B9">
        <w:rPr>
          <w:rFonts w:ascii="Times New Roman" w:hAnsi="Times New Roman" w:cs="Times New Roman"/>
          <w:sz w:val="28"/>
          <w:szCs w:val="28"/>
        </w:rPr>
        <w:t>к</w:t>
      </w:r>
      <w:r w:rsidR="00B4705A" w:rsidRPr="000501B9">
        <w:rPr>
          <w:rFonts w:ascii="Times New Roman" w:hAnsi="Times New Roman" w:cs="Times New Roman"/>
          <w:iCs/>
          <w:sz w:val="28"/>
          <w:szCs w:val="28"/>
        </w:rPr>
        <w:t>ультуротворческая</w:t>
      </w:r>
      <w:proofErr w:type="spellEnd"/>
      <w:r w:rsidR="00B4705A" w:rsidRPr="000501B9">
        <w:rPr>
          <w:rFonts w:ascii="Times New Roman" w:hAnsi="Times New Roman" w:cs="Times New Roman"/>
          <w:iCs/>
          <w:sz w:val="28"/>
          <w:szCs w:val="28"/>
        </w:rPr>
        <w:t xml:space="preserve"> деятельность </w:t>
      </w:r>
      <w:r w:rsidR="00B4705A" w:rsidRPr="000501B9">
        <w:rPr>
          <w:rFonts w:ascii="Times New Roman" w:hAnsi="Times New Roman" w:cs="Times New Roman"/>
          <w:sz w:val="28"/>
          <w:szCs w:val="28"/>
        </w:rPr>
        <w:t>была многообразна и красочна: фестивали, форумы, литературные гостиные, фольклорные, театральные постановки. Все это было ориентировано на выполнение с одной стороны просветительской функции, с другой на создание ситуации праздника противостоящей «социальной усталости» людей.</w:t>
      </w:r>
    </w:p>
    <w:p w:rsidR="00872CFF"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 xml:space="preserve">Библиотеки района уделяют внимание вопросам организации свободного времени населения, ориентируясь на его запросы. </w:t>
      </w:r>
      <w:proofErr w:type="gramStart"/>
      <w:r w:rsidR="0089258B" w:rsidRPr="000501B9">
        <w:rPr>
          <w:rFonts w:ascii="Times New Roman" w:hAnsi="Times New Roman" w:cs="Times New Roman"/>
          <w:sz w:val="28"/>
          <w:szCs w:val="28"/>
        </w:rPr>
        <w:t>Ц</w:t>
      </w:r>
      <w:r w:rsidRPr="000501B9">
        <w:rPr>
          <w:rFonts w:ascii="Times New Roman" w:hAnsi="Times New Roman" w:cs="Times New Roman"/>
          <w:sz w:val="28"/>
          <w:szCs w:val="28"/>
        </w:rPr>
        <w:t>ентральная</w:t>
      </w:r>
      <w:proofErr w:type="gramEnd"/>
      <w:r w:rsidRPr="000501B9">
        <w:rPr>
          <w:rFonts w:ascii="Times New Roman" w:hAnsi="Times New Roman" w:cs="Times New Roman"/>
          <w:sz w:val="28"/>
          <w:szCs w:val="28"/>
        </w:rPr>
        <w:t xml:space="preserve"> районная и сельские</w:t>
      </w:r>
      <w:r w:rsidR="0089258B" w:rsidRPr="000501B9">
        <w:rPr>
          <w:rFonts w:ascii="Times New Roman" w:hAnsi="Times New Roman" w:cs="Times New Roman"/>
          <w:sz w:val="28"/>
          <w:szCs w:val="28"/>
        </w:rPr>
        <w:t xml:space="preserve"> филиалы</w:t>
      </w:r>
      <w:r w:rsidRPr="000501B9">
        <w:rPr>
          <w:rFonts w:ascii="Times New Roman" w:hAnsi="Times New Roman" w:cs="Times New Roman"/>
          <w:sz w:val="28"/>
          <w:szCs w:val="28"/>
        </w:rPr>
        <w:t xml:space="preserve"> име</w:t>
      </w:r>
      <w:r w:rsidR="0089258B" w:rsidRPr="000501B9">
        <w:rPr>
          <w:rFonts w:ascii="Times New Roman" w:hAnsi="Times New Roman" w:cs="Times New Roman"/>
          <w:sz w:val="28"/>
          <w:szCs w:val="28"/>
        </w:rPr>
        <w:t>ю</w:t>
      </w:r>
      <w:r w:rsidRPr="000501B9">
        <w:rPr>
          <w:rFonts w:ascii="Times New Roman" w:hAnsi="Times New Roman" w:cs="Times New Roman"/>
          <w:sz w:val="28"/>
          <w:szCs w:val="28"/>
        </w:rPr>
        <w:t xml:space="preserve">т клубные объединения с соответствующей документацией: устав клуба, план заседаний, списки актива и членов клуба. По своей направленности они разнообразны и имеют интегрированный характер. </w:t>
      </w:r>
    </w:p>
    <w:p w:rsidR="000A7EF7"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 xml:space="preserve">Налажено тесное деловое сотрудничество ЦБС с организациями по проблемам инвалидов и пожилых людей - отделом социальной защиты населения администрации района, управлением Пенсионного фонда по </w:t>
      </w:r>
      <w:proofErr w:type="spellStart"/>
      <w:r w:rsidR="000A7EF7" w:rsidRPr="000501B9">
        <w:rPr>
          <w:rFonts w:ascii="Times New Roman" w:hAnsi="Times New Roman" w:cs="Times New Roman"/>
          <w:sz w:val="28"/>
          <w:szCs w:val="28"/>
        </w:rPr>
        <w:t>Ивнянскому</w:t>
      </w:r>
      <w:proofErr w:type="spellEnd"/>
      <w:r w:rsidRPr="000501B9">
        <w:rPr>
          <w:rFonts w:ascii="Times New Roman" w:hAnsi="Times New Roman" w:cs="Times New Roman"/>
          <w:sz w:val="28"/>
          <w:szCs w:val="28"/>
        </w:rPr>
        <w:t xml:space="preserve"> району, общественными организациями – обществом инвалидов и </w:t>
      </w:r>
      <w:proofErr w:type="spellStart"/>
      <w:r w:rsidR="000A7EF7" w:rsidRPr="000501B9">
        <w:rPr>
          <w:rFonts w:ascii="Times New Roman" w:hAnsi="Times New Roman" w:cs="Times New Roman"/>
          <w:sz w:val="28"/>
          <w:szCs w:val="28"/>
        </w:rPr>
        <w:t>Ивнянской</w:t>
      </w:r>
      <w:proofErr w:type="spellEnd"/>
      <w:r w:rsidRPr="000501B9">
        <w:rPr>
          <w:rFonts w:ascii="Times New Roman" w:hAnsi="Times New Roman" w:cs="Times New Roman"/>
          <w:sz w:val="28"/>
          <w:szCs w:val="28"/>
        </w:rPr>
        <w:t xml:space="preserve"> МО ВОС, </w:t>
      </w:r>
      <w:proofErr w:type="gramStart"/>
      <w:r w:rsidRPr="000501B9">
        <w:rPr>
          <w:rFonts w:ascii="Times New Roman" w:hAnsi="Times New Roman" w:cs="Times New Roman"/>
          <w:sz w:val="28"/>
          <w:szCs w:val="28"/>
        </w:rPr>
        <w:t>которая</w:t>
      </w:r>
      <w:proofErr w:type="gramEnd"/>
      <w:r w:rsidRPr="000501B9">
        <w:rPr>
          <w:rFonts w:ascii="Times New Roman" w:hAnsi="Times New Roman" w:cs="Times New Roman"/>
          <w:sz w:val="28"/>
          <w:szCs w:val="28"/>
        </w:rPr>
        <w:t xml:space="preserve"> ежегодно проводит групповые собрания в помещении районной библиотеки.</w:t>
      </w:r>
    </w:p>
    <w:p w:rsidR="008501F0" w:rsidRPr="000501B9" w:rsidRDefault="00807BF8" w:rsidP="00C77057">
      <w:pPr>
        <w:spacing w:after="0" w:line="240" w:lineRule="auto"/>
        <w:ind w:firstLine="709"/>
        <w:jc w:val="both"/>
        <w:rPr>
          <w:rFonts w:ascii="Times New Roman" w:hAnsi="Times New Roman" w:cs="Times New Roman"/>
          <w:sz w:val="28"/>
          <w:szCs w:val="28"/>
        </w:rPr>
      </w:pPr>
      <w:r w:rsidRPr="000501B9">
        <w:rPr>
          <w:rFonts w:ascii="Times New Roman" w:hAnsi="Times New Roman" w:cs="Times New Roman"/>
          <w:sz w:val="28"/>
          <w:szCs w:val="28"/>
        </w:rPr>
        <w:t>Все сельские библиотеки-филиалы, задействованные в экспертно-диагностическом обследовании, имеют тесные партнерские отношения с Домами культуры: зрительные залы используются для проведения массовых мероприятий, проводятся совместные вечера отдыха, дни пожилых и особенно такие, как мини-поздравления на дому читателей старшего поколения и с ограничениями жизнедеятельности, ветеранов войны и труда</w:t>
      </w:r>
      <w:r w:rsidR="008501F0" w:rsidRPr="000501B9">
        <w:rPr>
          <w:rFonts w:ascii="Times New Roman" w:hAnsi="Times New Roman" w:cs="Times New Roman"/>
          <w:sz w:val="28"/>
          <w:szCs w:val="28"/>
        </w:rPr>
        <w:t>.</w:t>
      </w:r>
    </w:p>
    <w:p w:rsidR="00807BF8" w:rsidRPr="00C77057" w:rsidRDefault="00807BF8" w:rsidP="00C77057">
      <w:pPr>
        <w:spacing w:after="0" w:line="240" w:lineRule="auto"/>
        <w:ind w:firstLine="709"/>
        <w:jc w:val="both"/>
        <w:rPr>
          <w:rFonts w:ascii="Times New Roman" w:hAnsi="Times New Roman" w:cs="Times New Roman"/>
          <w:sz w:val="28"/>
          <w:szCs w:val="28"/>
        </w:rPr>
      </w:pPr>
    </w:p>
    <w:p w:rsidR="00807BF8" w:rsidRPr="00C77057" w:rsidRDefault="00807BF8" w:rsidP="00C77057">
      <w:pPr>
        <w:spacing w:after="0" w:line="240" w:lineRule="auto"/>
        <w:ind w:firstLine="709"/>
        <w:jc w:val="both"/>
        <w:rPr>
          <w:rFonts w:ascii="Times New Roman" w:hAnsi="Times New Roman" w:cs="Times New Roman"/>
          <w:sz w:val="28"/>
          <w:szCs w:val="28"/>
        </w:rPr>
      </w:pPr>
      <w:r w:rsidRPr="00C77057">
        <w:rPr>
          <w:rFonts w:ascii="Times New Roman" w:hAnsi="Times New Roman" w:cs="Times New Roman"/>
          <w:b/>
          <w:sz w:val="28"/>
          <w:szCs w:val="28"/>
        </w:rPr>
        <w:t xml:space="preserve">Рекомендации: </w:t>
      </w:r>
    </w:p>
    <w:p w:rsidR="00807BF8" w:rsidRPr="00C77057" w:rsidRDefault="00807BF8" w:rsidP="00C77057">
      <w:pPr>
        <w:spacing w:after="0" w:line="240" w:lineRule="auto"/>
        <w:ind w:firstLine="709"/>
        <w:jc w:val="both"/>
        <w:rPr>
          <w:rFonts w:ascii="Times New Roman" w:hAnsi="Times New Roman" w:cs="Times New Roman"/>
          <w:b/>
          <w:sz w:val="28"/>
          <w:szCs w:val="28"/>
        </w:rPr>
      </w:pPr>
      <w:r w:rsidRPr="00C77057">
        <w:rPr>
          <w:rFonts w:ascii="Times New Roman" w:hAnsi="Times New Roman" w:cs="Times New Roman"/>
          <w:b/>
          <w:sz w:val="28"/>
          <w:szCs w:val="28"/>
        </w:rPr>
        <w:t>Администрации централизованной библиотечной системы:</w:t>
      </w:r>
    </w:p>
    <w:p w:rsidR="00872CFF" w:rsidRDefault="00872CFF" w:rsidP="00872CFF">
      <w:pPr>
        <w:pStyle w:val="ab"/>
        <w:numPr>
          <w:ilvl w:val="0"/>
          <w:numId w:val="26"/>
        </w:numPr>
        <w:tabs>
          <w:tab w:val="left" w:pos="142"/>
          <w:tab w:val="left" w:pos="851"/>
          <w:tab w:val="left" w:pos="1276"/>
        </w:tabs>
        <w:spacing w:line="276" w:lineRule="auto"/>
        <w:ind w:left="0" w:firstLine="142"/>
        <w:jc w:val="both"/>
        <w:rPr>
          <w:rFonts w:ascii="Times New Roman" w:hAnsi="Times New Roman"/>
          <w:sz w:val="28"/>
          <w:szCs w:val="28"/>
        </w:rPr>
      </w:pPr>
      <w:r>
        <w:rPr>
          <w:rFonts w:ascii="Times New Roman" w:hAnsi="Times New Roman"/>
          <w:sz w:val="28"/>
          <w:szCs w:val="28"/>
        </w:rPr>
        <w:t xml:space="preserve">При планировании капитальных ремонтов библиотек предусматривать наличие кнопок вызова специалиста, выделять краевые ступени лестничного марша жёлтым цветом, оснастить помещение библиотеки указателями направления, обеспечить условия для беспрепятственного пользования (рабочие места, удобные для инвалидов, подходы и подъезды к стеллажам открытого доступа на инвалидной коляске, оборудованные санитарно-гигиенические комнаты). </w:t>
      </w:r>
    </w:p>
    <w:p w:rsidR="00872CFF" w:rsidRDefault="00872CFF" w:rsidP="00872CFF">
      <w:pPr>
        <w:pStyle w:val="ab"/>
        <w:numPr>
          <w:ilvl w:val="0"/>
          <w:numId w:val="26"/>
        </w:numPr>
        <w:tabs>
          <w:tab w:val="left" w:pos="142"/>
          <w:tab w:val="left" w:pos="851"/>
          <w:tab w:val="left" w:pos="1276"/>
        </w:tabs>
        <w:spacing w:line="276" w:lineRule="auto"/>
        <w:ind w:left="0" w:firstLine="142"/>
        <w:jc w:val="both"/>
        <w:rPr>
          <w:rFonts w:ascii="Times New Roman" w:hAnsi="Times New Roman"/>
          <w:sz w:val="28"/>
          <w:szCs w:val="28"/>
        </w:rPr>
      </w:pPr>
      <w:r>
        <w:rPr>
          <w:rFonts w:ascii="Times New Roman" w:hAnsi="Times New Roman"/>
          <w:sz w:val="28"/>
          <w:szCs w:val="28"/>
        </w:rPr>
        <w:t>Расширить сферу деятельности, направленную на привлечение потенциальных пользователей из числа инвалидов, проживающих на территории городского округа.</w:t>
      </w:r>
    </w:p>
    <w:p w:rsidR="00872CFF" w:rsidRDefault="00872CFF" w:rsidP="00872CFF">
      <w:pPr>
        <w:numPr>
          <w:ilvl w:val="0"/>
          <w:numId w:val="26"/>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 xml:space="preserve">Организовать информирование инвалидов об услугах, мероприятиях, актуальной социальной информации через сайт учреждения. Использовать новые технические способы адаптации информации для слабовидящих и слепых на сайте. </w:t>
      </w:r>
    </w:p>
    <w:p w:rsidR="00872CFF" w:rsidRDefault="00872CFF" w:rsidP="00872CFF">
      <w:pPr>
        <w:numPr>
          <w:ilvl w:val="0"/>
          <w:numId w:val="26"/>
        </w:numPr>
        <w:spacing w:after="0"/>
        <w:ind w:left="0" w:firstLine="142"/>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Внедрить в практику подготовку и издание собственных библиотечных адаптированных продуктов (в том числе краеведческого характера).</w:t>
      </w:r>
    </w:p>
    <w:p w:rsidR="00872CFF" w:rsidRDefault="00872CFF" w:rsidP="00872CFF">
      <w:pPr>
        <w:spacing w:after="0"/>
        <w:ind w:firstLine="708"/>
        <w:jc w:val="both"/>
        <w:rPr>
          <w:rFonts w:ascii="Times New Roman" w:hAnsi="Times New Roman" w:cs="Times New Roman"/>
          <w:b/>
          <w:sz w:val="24"/>
          <w:szCs w:val="24"/>
        </w:rPr>
      </w:pPr>
    </w:p>
    <w:p w:rsidR="00872CFF" w:rsidRDefault="00872CFF" w:rsidP="00872CFF">
      <w:pPr>
        <w:spacing w:after="0"/>
        <w:jc w:val="center"/>
        <w:rPr>
          <w:rFonts w:ascii="Times New Roman" w:hAnsi="Times New Roman" w:cs="Times New Roman"/>
          <w:b/>
          <w:sz w:val="28"/>
          <w:szCs w:val="28"/>
        </w:rPr>
      </w:pPr>
      <w:r>
        <w:rPr>
          <w:rFonts w:ascii="Times New Roman" w:hAnsi="Times New Roman" w:cs="Times New Roman"/>
          <w:b/>
          <w:sz w:val="28"/>
          <w:szCs w:val="28"/>
        </w:rPr>
        <w:t>Специалисту ЦБ, ответственному за работу с инвалидами:</w:t>
      </w:r>
    </w:p>
    <w:p w:rsidR="00872CFF" w:rsidRDefault="00872CFF" w:rsidP="00872CFF">
      <w:pPr>
        <w:pStyle w:val="a5"/>
        <w:numPr>
          <w:ilvl w:val="0"/>
          <w:numId w:val="2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Проводить ежеквартальный анализ отчетов сельских библиотек с целью оперативного оказания методической помощи при выявлении в ходе анализа проблем и недоработок.</w:t>
      </w:r>
    </w:p>
    <w:p w:rsidR="00872CFF" w:rsidRDefault="00872CFF" w:rsidP="00872CFF">
      <w:pPr>
        <w:pStyle w:val="a5"/>
        <w:numPr>
          <w:ilvl w:val="0"/>
          <w:numId w:val="2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Организовать для библиотечных специалистов учреждения инструктажи по вопросам организации доступности библиотек и библиотечных услуг для инвалидов. Вести Журнал проведенных инструктажей.</w:t>
      </w:r>
    </w:p>
    <w:p w:rsidR="00872CFF" w:rsidRDefault="00872CFF" w:rsidP="00872CFF">
      <w:pPr>
        <w:pStyle w:val="a5"/>
        <w:numPr>
          <w:ilvl w:val="0"/>
          <w:numId w:val="2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Планировать проведение методических мероприятий для заведующих и специалистов библиотек учреждения, по вопросам организации, учета, внедрения инновационных форм работы и проектной деятельности для инвалидов.</w:t>
      </w:r>
    </w:p>
    <w:p w:rsidR="00872CFF" w:rsidRDefault="00872CFF" w:rsidP="00872CFF">
      <w:pPr>
        <w:pStyle w:val="a5"/>
        <w:numPr>
          <w:ilvl w:val="0"/>
          <w:numId w:val="2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 xml:space="preserve">В целях внедрения новых форм адаптивных мероприятий для инвалидов и пожилых людей использовать возможность проведения обучающих методических мероприятий с участием специалистов БГСБС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в онлайн формате).</w:t>
      </w:r>
    </w:p>
    <w:p w:rsidR="00872CFF" w:rsidRDefault="00872CFF" w:rsidP="00872CFF">
      <w:pPr>
        <w:pStyle w:val="a5"/>
        <w:numPr>
          <w:ilvl w:val="0"/>
          <w:numId w:val="2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Для более эффективной работы и повышения качества библиотечных услуг совершенствовать тематические программы для инвалидов, пожилых людей в библиотеках, активно работающих с данной категорией пользователей.</w:t>
      </w:r>
    </w:p>
    <w:p w:rsidR="00872CFF" w:rsidRDefault="00872CFF" w:rsidP="00872CFF">
      <w:pPr>
        <w:pStyle w:val="a5"/>
        <w:numPr>
          <w:ilvl w:val="0"/>
          <w:numId w:val="2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Использовать опыт работы городских библиотек по обслуживанию инвалидов как площадки для проведения практических методических обучающих мероприятий для заведующих сельскими библиотеками.</w:t>
      </w:r>
    </w:p>
    <w:p w:rsidR="00872CFF" w:rsidRDefault="00872CFF" w:rsidP="00872CFF">
      <w:pPr>
        <w:pStyle w:val="a5"/>
        <w:numPr>
          <w:ilvl w:val="0"/>
          <w:numId w:val="27"/>
        </w:numPr>
        <w:spacing w:after="0"/>
        <w:ind w:left="0" w:firstLine="142"/>
        <w:jc w:val="both"/>
        <w:rPr>
          <w:rFonts w:ascii="Times New Roman" w:hAnsi="Times New Roman" w:cs="Times New Roman"/>
          <w:sz w:val="28"/>
          <w:szCs w:val="28"/>
        </w:rPr>
      </w:pPr>
      <w:r>
        <w:rPr>
          <w:rFonts w:ascii="Times New Roman" w:hAnsi="Times New Roman" w:cs="Times New Roman"/>
          <w:sz w:val="28"/>
          <w:szCs w:val="28"/>
        </w:rPr>
        <w:t>Актуализировать и активизировать информационные формы обслуживания инвалидов, шире использовать и рекламировать возможности информационно-коммуникационных технологий, создавать свои информационные продукты.</w:t>
      </w:r>
    </w:p>
    <w:p w:rsidR="00872CFF" w:rsidRDefault="00872CFF" w:rsidP="00872CFF">
      <w:pPr>
        <w:pStyle w:val="a5"/>
        <w:spacing w:after="0"/>
        <w:ind w:left="0" w:firstLine="142"/>
        <w:jc w:val="both"/>
        <w:rPr>
          <w:rFonts w:ascii="Times New Roman" w:hAnsi="Times New Roman" w:cs="Times New Roman"/>
          <w:sz w:val="28"/>
          <w:szCs w:val="28"/>
        </w:rPr>
      </w:pPr>
    </w:p>
    <w:p w:rsidR="00872CFF" w:rsidRDefault="00872CFF" w:rsidP="00872CFF">
      <w:pPr>
        <w:spacing w:after="0"/>
        <w:jc w:val="center"/>
        <w:rPr>
          <w:rFonts w:ascii="Times New Roman" w:hAnsi="Times New Roman" w:cs="Times New Roman"/>
          <w:b/>
          <w:sz w:val="28"/>
          <w:szCs w:val="28"/>
        </w:rPr>
      </w:pPr>
      <w:r>
        <w:rPr>
          <w:rFonts w:ascii="Times New Roman" w:hAnsi="Times New Roman" w:cs="Times New Roman"/>
          <w:b/>
          <w:sz w:val="28"/>
          <w:szCs w:val="28"/>
        </w:rPr>
        <w:t>Заведующим библиотеками:</w:t>
      </w:r>
    </w:p>
    <w:p w:rsidR="00872CFF" w:rsidRDefault="00872CFF" w:rsidP="00872CFF">
      <w:pPr>
        <w:pStyle w:val="a5"/>
        <w:numPr>
          <w:ilvl w:val="0"/>
          <w:numId w:val="28"/>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Активизировать работу по привлечению потенциальных пользователей, проживающих в микрорайоне обслуживания библиотек.</w:t>
      </w:r>
    </w:p>
    <w:p w:rsidR="00872CFF" w:rsidRDefault="00872CFF" w:rsidP="00872CFF">
      <w:pPr>
        <w:pStyle w:val="a5"/>
        <w:numPr>
          <w:ilvl w:val="0"/>
          <w:numId w:val="28"/>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Расширить формы культурно-творческой деятельности для инвалидов, пенсионеров по таким направлениям, как здоровый образ жизни, арт-терапия, музыкотерапия и т.д.</w:t>
      </w:r>
    </w:p>
    <w:p w:rsidR="00872CFF" w:rsidRDefault="00872CFF" w:rsidP="00872CFF">
      <w:pPr>
        <w:numPr>
          <w:ilvl w:val="0"/>
          <w:numId w:val="28"/>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Актуализировать информационный материал баз данных библиотек для инвалидов и социально незащищенных категорий граждан.</w:t>
      </w:r>
    </w:p>
    <w:p w:rsidR="00872CFF" w:rsidRDefault="00872CFF" w:rsidP="00872CFF">
      <w:pPr>
        <w:numPr>
          <w:ilvl w:val="0"/>
          <w:numId w:val="28"/>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Шире представить социально-значимый информационный материал на стендах библиотек, активизировать работу по выпуску издательской продукции для инвалидов и пожилых людей.</w:t>
      </w:r>
    </w:p>
    <w:p w:rsidR="00872CFF" w:rsidRDefault="00872CFF" w:rsidP="00872CFF">
      <w:pPr>
        <w:numPr>
          <w:ilvl w:val="0"/>
          <w:numId w:val="28"/>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Использовать открытые летние площадки для организации досуга инвалидов и пожилых людей, доступ для которых в библиотеки ограничен.</w:t>
      </w:r>
    </w:p>
    <w:p w:rsidR="00872CFF" w:rsidRDefault="00872CFF" w:rsidP="00872CFF">
      <w:pPr>
        <w:numPr>
          <w:ilvl w:val="0"/>
          <w:numId w:val="28"/>
        </w:numPr>
        <w:spacing w:after="0"/>
        <w:ind w:left="0" w:firstLine="284"/>
        <w:jc w:val="both"/>
        <w:rPr>
          <w:rFonts w:ascii="Times New Roman" w:hAnsi="Times New Roman" w:cs="Times New Roman"/>
          <w:sz w:val="28"/>
          <w:szCs w:val="28"/>
        </w:rPr>
      </w:pPr>
      <w:r>
        <w:rPr>
          <w:rFonts w:ascii="Times New Roman" w:hAnsi="Times New Roman" w:cs="Times New Roman"/>
          <w:sz w:val="28"/>
          <w:szCs w:val="28"/>
        </w:rPr>
        <w:t>Особое внимание уделять инвалидам, обладающим творческими способностями, привлекать их к культурно-досуговой деятельности библиотек.</w:t>
      </w:r>
    </w:p>
    <w:p w:rsidR="00807BF8" w:rsidRDefault="00807BF8" w:rsidP="00C77057">
      <w:pPr>
        <w:spacing w:after="0" w:line="240" w:lineRule="auto"/>
        <w:ind w:firstLine="709"/>
        <w:jc w:val="both"/>
        <w:rPr>
          <w:rFonts w:ascii="Times New Roman" w:hAnsi="Times New Roman" w:cs="Times New Roman"/>
          <w:sz w:val="28"/>
          <w:szCs w:val="28"/>
        </w:rPr>
      </w:pPr>
    </w:p>
    <w:p w:rsidR="00807BF8" w:rsidRPr="00C77057" w:rsidRDefault="00807BF8" w:rsidP="00872CFF">
      <w:pPr>
        <w:spacing w:after="0" w:line="240" w:lineRule="auto"/>
        <w:jc w:val="both"/>
        <w:rPr>
          <w:rFonts w:ascii="Times New Roman" w:hAnsi="Times New Roman" w:cs="Times New Roman"/>
          <w:sz w:val="28"/>
          <w:szCs w:val="28"/>
        </w:rPr>
      </w:pPr>
      <w:r w:rsidRPr="00C77057">
        <w:rPr>
          <w:rFonts w:ascii="Times New Roman" w:hAnsi="Times New Roman" w:cs="Times New Roman"/>
          <w:sz w:val="28"/>
          <w:szCs w:val="28"/>
        </w:rPr>
        <w:t xml:space="preserve">Директор </w:t>
      </w:r>
      <w:proofErr w:type="gramStart"/>
      <w:r w:rsidRPr="00C77057">
        <w:rPr>
          <w:rFonts w:ascii="Times New Roman" w:hAnsi="Times New Roman" w:cs="Times New Roman"/>
          <w:sz w:val="28"/>
          <w:szCs w:val="28"/>
        </w:rPr>
        <w:t>Белгородской</w:t>
      </w:r>
      <w:proofErr w:type="gramEnd"/>
      <w:r w:rsidRPr="00C77057">
        <w:rPr>
          <w:rFonts w:ascii="Times New Roman" w:hAnsi="Times New Roman" w:cs="Times New Roman"/>
          <w:sz w:val="28"/>
          <w:szCs w:val="28"/>
        </w:rPr>
        <w:t xml:space="preserve"> государственной</w:t>
      </w:r>
    </w:p>
    <w:p w:rsidR="00807BF8" w:rsidRPr="00C77057" w:rsidRDefault="00807BF8" w:rsidP="00872CFF">
      <w:pPr>
        <w:spacing w:after="0" w:line="240" w:lineRule="auto"/>
        <w:jc w:val="both"/>
        <w:rPr>
          <w:rFonts w:ascii="Times New Roman" w:hAnsi="Times New Roman" w:cs="Times New Roman"/>
          <w:sz w:val="28"/>
          <w:szCs w:val="28"/>
        </w:rPr>
      </w:pPr>
      <w:r w:rsidRPr="00C77057">
        <w:rPr>
          <w:rFonts w:ascii="Times New Roman" w:hAnsi="Times New Roman" w:cs="Times New Roman"/>
          <w:sz w:val="28"/>
          <w:szCs w:val="28"/>
        </w:rPr>
        <w:t xml:space="preserve">специальной библиотеки для слепых </w:t>
      </w:r>
    </w:p>
    <w:p w:rsidR="00807BF8" w:rsidRPr="00C77057" w:rsidRDefault="00807BF8" w:rsidP="00872CFF">
      <w:pPr>
        <w:spacing w:after="0" w:line="240" w:lineRule="auto"/>
        <w:jc w:val="both"/>
        <w:rPr>
          <w:rFonts w:ascii="Times New Roman" w:hAnsi="Times New Roman" w:cs="Times New Roman"/>
          <w:sz w:val="28"/>
          <w:szCs w:val="28"/>
        </w:rPr>
      </w:pPr>
      <w:r w:rsidRPr="00C77057">
        <w:rPr>
          <w:rFonts w:ascii="Times New Roman" w:hAnsi="Times New Roman" w:cs="Times New Roman"/>
          <w:sz w:val="28"/>
          <w:szCs w:val="28"/>
        </w:rPr>
        <w:t>им. В.</w:t>
      </w:r>
      <w:r w:rsidR="00280D3D">
        <w:rPr>
          <w:rFonts w:ascii="Times New Roman" w:hAnsi="Times New Roman" w:cs="Times New Roman"/>
          <w:sz w:val="28"/>
          <w:szCs w:val="28"/>
        </w:rPr>
        <w:t>Я.</w:t>
      </w:r>
      <w:r w:rsidRPr="00C77057">
        <w:rPr>
          <w:rFonts w:ascii="Times New Roman" w:hAnsi="Times New Roman" w:cs="Times New Roman"/>
          <w:sz w:val="28"/>
          <w:szCs w:val="28"/>
        </w:rPr>
        <w:t xml:space="preserve"> Ерошенко </w:t>
      </w:r>
      <w:r w:rsidR="005138EF">
        <w:rPr>
          <w:rFonts w:ascii="Times New Roman" w:hAnsi="Times New Roman" w:cs="Times New Roman"/>
          <w:sz w:val="28"/>
          <w:szCs w:val="28"/>
        </w:rPr>
        <w:tab/>
      </w:r>
      <w:r w:rsidR="000501B9">
        <w:rPr>
          <w:rFonts w:ascii="Times New Roman" w:hAnsi="Times New Roman" w:cs="Times New Roman"/>
          <w:sz w:val="28"/>
          <w:szCs w:val="28"/>
        </w:rPr>
        <w:t xml:space="preserve">                                                          </w:t>
      </w:r>
      <w:r w:rsidRPr="00C77057">
        <w:rPr>
          <w:rFonts w:ascii="Times New Roman" w:hAnsi="Times New Roman" w:cs="Times New Roman"/>
          <w:sz w:val="28"/>
          <w:szCs w:val="28"/>
        </w:rPr>
        <w:t>Е</w:t>
      </w:r>
      <w:r w:rsidR="00280D3D">
        <w:rPr>
          <w:rFonts w:ascii="Times New Roman" w:hAnsi="Times New Roman" w:cs="Times New Roman"/>
          <w:sz w:val="28"/>
          <w:szCs w:val="28"/>
        </w:rPr>
        <w:t>.А</w:t>
      </w:r>
      <w:r w:rsidRPr="00C77057">
        <w:rPr>
          <w:rFonts w:ascii="Times New Roman" w:hAnsi="Times New Roman" w:cs="Times New Roman"/>
          <w:sz w:val="28"/>
          <w:szCs w:val="28"/>
        </w:rPr>
        <w:t xml:space="preserve">. </w:t>
      </w:r>
      <w:proofErr w:type="spellStart"/>
      <w:r w:rsidRPr="00C77057">
        <w:rPr>
          <w:rFonts w:ascii="Times New Roman" w:hAnsi="Times New Roman" w:cs="Times New Roman"/>
          <w:sz w:val="28"/>
          <w:szCs w:val="28"/>
        </w:rPr>
        <w:t>Саруханова</w:t>
      </w:r>
      <w:proofErr w:type="spellEnd"/>
    </w:p>
    <w:p w:rsidR="000501B9" w:rsidRDefault="000501B9" w:rsidP="00872CFF">
      <w:pPr>
        <w:spacing w:after="0" w:line="240" w:lineRule="auto"/>
        <w:jc w:val="both"/>
        <w:rPr>
          <w:rFonts w:ascii="Times New Roman" w:hAnsi="Times New Roman" w:cs="Times New Roman"/>
          <w:sz w:val="28"/>
          <w:szCs w:val="28"/>
        </w:rPr>
      </w:pPr>
    </w:p>
    <w:p w:rsidR="005138EF" w:rsidRDefault="00280D3D" w:rsidP="00872C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w:t>
      </w:r>
      <w:r w:rsidR="00807BF8" w:rsidRPr="00C77057">
        <w:rPr>
          <w:rFonts w:ascii="Times New Roman" w:hAnsi="Times New Roman" w:cs="Times New Roman"/>
          <w:sz w:val="28"/>
          <w:szCs w:val="28"/>
        </w:rPr>
        <w:t xml:space="preserve"> информационно-методическ</w:t>
      </w:r>
      <w:r w:rsidR="008F4001">
        <w:rPr>
          <w:rFonts w:ascii="Times New Roman" w:hAnsi="Times New Roman" w:cs="Times New Roman"/>
          <w:sz w:val="28"/>
          <w:szCs w:val="28"/>
        </w:rPr>
        <w:t>им</w:t>
      </w:r>
      <w:r w:rsidR="005138EF">
        <w:rPr>
          <w:rFonts w:ascii="Times New Roman" w:hAnsi="Times New Roman" w:cs="Times New Roman"/>
          <w:sz w:val="28"/>
          <w:szCs w:val="28"/>
        </w:rPr>
        <w:t xml:space="preserve"> </w:t>
      </w:r>
    </w:p>
    <w:p w:rsidR="006D6379" w:rsidRDefault="00807BF8" w:rsidP="00872CFF">
      <w:pPr>
        <w:spacing w:after="0" w:line="240" w:lineRule="auto"/>
        <w:jc w:val="both"/>
        <w:rPr>
          <w:rFonts w:ascii="Times New Roman" w:hAnsi="Times New Roman" w:cs="Times New Roman"/>
          <w:sz w:val="28"/>
          <w:szCs w:val="28"/>
        </w:rPr>
      </w:pPr>
      <w:r w:rsidRPr="00C77057">
        <w:rPr>
          <w:rFonts w:ascii="Times New Roman" w:hAnsi="Times New Roman" w:cs="Times New Roman"/>
          <w:sz w:val="28"/>
          <w:szCs w:val="28"/>
        </w:rPr>
        <w:t>отдел</w:t>
      </w:r>
      <w:r w:rsidR="008F4001">
        <w:rPr>
          <w:rFonts w:ascii="Times New Roman" w:hAnsi="Times New Roman" w:cs="Times New Roman"/>
          <w:sz w:val="28"/>
          <w:szCs w:val="28"/>
        </w:rPr>
        <w:t>ом</w:t>
      </w:r>
      <w:r w:rsidR="000501B9">
        <w:rPr>
          <w:rFonts w:ascii="Times New Roman" w:hAnsi="Times New Roman" w:cs="Times New Roman"/>
          <w:sz w:val="28"/>
          <w:szCs w:val="28"/>
        </w:rPr>
        <w:t xml:space="preserve"> БГСБС                                                                     </w:t>
      </w:r>
      <w:r w:rsidRPr="00C77057">
        <w:rPr>
          <w:rFonts w:ascii="Times New Roman" w:hAnsi="Times New Roman" w:cs="Times New Roman"/>
          <w:sz w:val="28"/>
          <w:szCs w:val="28"/>
        </w:rPr>
        <w:t xml:space="preserve"> </w:t>
      </w:r>
      <w:r w:rsidR="000501B9">
        <w:rPr>
          <w:rFonts w:ascii="Times New Roman" w:hAnsi="Times New Roman" w:cs="Times New Roman"/>
          <w:sz w:val="28"/>
          <w:szCs w:val="28"/>
        </w:rPr>
        <w:t xml:space="preserve">Д.И. </w:t>
      </w:r>
      <w:proofErr w:type="gramStart"/>
      <w:r w:rsidR="000501B9">
        <w:rPr>
          <w:rFonts w:ascii="Times New Roman" w:hAnsi="Times New Roman" w:cs="Times New Roman"/>
          <w:sz w:val="28"/>
          <w:szCs w:val="28"/>
        </w:rPr>
        <w:t>Курганская</w:t>
      </w:r>
      <w:proofErr w:type="gramEnd"/>
    </w:p>
    <w:p w:rsidR="000501B9" w:rsidRDefault="000501B9" w:rsidP="000501B9">
      <w:pPr>
        <w:pStyle w:val="a5"/>
        <w:spacing w:after="0"/>
        <w:ind w:left="0"/>
        <w:jc w:val="both"/>
        <w:rPr>
          <w:rFonts w:ascii="Times New Roman" w:hAnsi="Times New Roman" w:cs="Times New Roman"/>
          <w:sz w:val="28"/>
          <w:szCs w:val="28"/>
        </w:rPr>
      </w:pPr>
    </w:p>
    <w:p w:rsidR="000501B9" w:rsidRDefault="000501B9" w:rsidP="000501B9">
      <w:pPr>
        <w:pStyle w:val="a5"/>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Главный библиотекарь </w:t>
      </w:r>
    </w:p>
    <w:p w:rsidR="000501B9" w:rsidRDefault="000501B9" w:rsidP="000501B9">
      <w:pPr>
        <w:pStyle w:val="a5"/>
        <w:spacing w:after="0"/>
        <w:ind w:left="0"/>
        <w:jc w:val="both"/>
        <w:rPr>
          <w:rFonts w:ascii="Times New Roman" w:hAnsi="Times New Roman" w:cs="Times New Roman"/>
          <w:sz w:val="28"/>
          <w:szCs w:val="28"/>
        </w:rPr>
      </w:pPr>
      <w:r>
        <w:rPr>
          <w:rFonts w:ascii="Times New Roman" w:hAnsi="Times New Roman" w:cs="Times New Roman"/>
          <w:sz w:val="28"/>
          <w:szCs w:val="28"/>
        </w:rPr>
        <w:t>информационно-методич</w:t>
      </w:r>
      <w:r>
        <w:rPr>
          <w:rFonts w:ascii="Times New Roman" w:hAnsi="Times New Roman" w:cs="Times New Roman"/>
          <w:sz w:val="28"/>
          <w:szCs w:val="28"/>
        </w:rPr>
        <w:t xml:space="preserve">еского отдела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А. В. </w:t>
      </w:r>
      <w:proofErr w:type="spellStart"/>
      <w:r>
        <w:rPr>
          <w:rFonts w:ascii="Times New Roman" w:hAnsi="Times New Roman" w:cs="Times New Roman"/>
          <w:sz w:val="28"/>
          <w:szCs w:val="28"/>
        </w:rPr>
        <w:t>Клыженко</w:t>
      </w:r>
      <w:proofErr w:type="spellEnd"/>
    </w:p>
    <w:p w:rsidR="000501B9" w:rsidRPr="00C77057" w:rsidRDefault="000501B9" w:rsidP="00872CFF">
      <w:pPr>
        <w:spacing w:after="0" w:line="240" w:lineRule="auto"/>
        <w:jc w:val="both"/>
        <w:rPr>
          <w:rFonts w:ascii="Times New Roman" w:hAnsi="Times New Roman" w:cs="Times New Roman"/>
          <w:sz w:val="28"/>
          <w:szCs w:val="28"/>
        </w:rPr>
      </w:pPr>
    </w:p>
    <w:sectPr w:rsidR="000501B9" w:rsidRPr="00C77057" w:rsidSect="005138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7F"/>
    <w:multiLevelType w:val="hybridMultilevel"/>
    <w:tmpl w:val="5C165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B07DC"/>
    <w:multiLevelType w:val="hybridMultilevel"/>
    <w:tmpl w:val="6BA88FF8"/>
    <w:lvl w:ilvl="0" w:tplc="A3208994">
      <w:start w:val="1"/>
      <w:numFmt w:val="bullet"/>
      <w:lvlText w:val="–"/>
      <w:lvlJc w:val="left"/>
      <w:pPr>
        <w:ind w:left="360" w:hanging="360"/>
      </w:pPr>
      <w:rPr>
        <w:rFonts w:ascii="Arial Black" w:hAnsi="Arial Black"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4AB2121"/>
    <w:multiLevelType w:val="hybridMultilevel"/>
    <w:tmpl w:val="50868E9E"/>
    <w:lvl w:ilvl="0" w:tplc="0F161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874C7C"/>
    <w:multiLevelType w:val="hybridMultilevel"/>
    <w:tmpl w:val="0C627704"/>
    <w:lvl w:ilvl="0" w:tplc="9716BF1C">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80F2D37"/>
    <w:multiLevelType w:val="hybridMultilevel"/>
    <w:tmpl w:val="9F6EB3FE"/>
    <w:lvl w:ilvl="0" w:tplc="0F16110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97F57E7"/>
    <w:multiLevelType w:val="hybridMultilevel"/>
    <w:tmpl w:val="F35E1484"/>
    <w:lvl w:ilvl="0" w:tplc="0F16110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E6117F2"/>
    <w:multiLevelType w:val="hybridMultilevel"/>
    <w:tmpl w:val="9F4EFA8E"/>
    <w:lvl w:ilvl="0" w:tplc="0F16110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3204DDD"/>
    <w:multiLevelType w:val="hybridMultilevel"/>
    <w:tmpl w:val="5DD063C0"/>
    <w:lvl w:ilvl="0" w:tplc="20F482D4">
      <w:start w:val="1"/>
      <w:numFmt w:val="decimal"/>
      <w:lvlText w:val="%1."/>
      <w:lvlJc w:val="left"/>
      <w:pPr>
        <w:ind w:left="1797" w:hanging="390"/>
      </w:pPr>
      <w:rPr>
        <w:rFonts w:hint="default"/>
        <w:color w:val="auto"/>
      </w:rPr>
    </w:lvl>
    <w:lvl w:ilvl="1" w:tplc="04190019" w:tentative="1">
      <w:start w:val="1"/>
      <w:numFmt w:val="lowerLetter"/>
      <w:lvlText w:val="%2."/>
      <w:lvlJc w:val="left"/>
      <w:pPr>
        <w:ind w:left="2487" w:hanging="360"/>
      </w:pPr>
    </w:lvl>
    <w:lvl w:ilvl="2" w:tplc="0419001B" w:tentative="1">
      <w:start w:val="1"/>
      <w:numFmt w:val="lowerRoman"/>
      <w:lvlText w:val="%3."/>
      <w:lvlJc w:val="right"/>
      <w:pPr>
        <w:ind w:left="3207" w:hanging="180"/>
      </w:pPr>
    </w:lvl>
    <w:lvl w:ilvl="3" w:tplc="0419000F" w:tentative="1">
      <w:start w:val="1"/>
      <w:numFmt w:val="decimal"/>
      <w:lvlText w:val="%4."/>
      <w:lvlJc w:val="left"/>
      <w:pPr>
        <w:ind w:left="3927" w:hanging="360"/>
      </w:pPr>
    </w:lvl>
    <w:lvl w:ilvl="4" w:tplc="04190019" w:tentative="1">
      <w:start w:val="1"/>
      <w:numFmt w:val="lowerLetter"/>
      <w:lvlText w:val="%5."/>
      <w:lvlJc w:val="left"/>
      <w:pPr>
        <w:ind w:left="4647" w:hanging="360"/>
      </w:pPr>
    </w:lvl>
    <w:lvl w:ilvl="5" w:tplc="0419001B" w:tentative="1">
      <w:start w:val="1"/>
      <w:numFmt w:val="lowerRoman"/>
      <w:lvlText w:val="%6."/>
      <w:lvlJc w:val="right"/>
      <w:pPr>
        <w:ind w:left="5367" w:hanging="180"/>
      </w:pPr>
    </w:lvl>
    <w:lvl w:ilvl="6" w:tplc="0419000F" w:tentative="1">
      <w:start w:val="1"/>
      <w:numFmt w:val="decimal"/>
      <w:lvlText w:val="%7."/>
      <w:lvlJc w:val="left"/>
      <w:pPr>
        <w:ind w:left="6087" w:hanging="360"/>
      </w:pPr>
    </w:lvl>
    <w:lvl w:ilvl="7" w:tplc="04190019" w:tentative="1">
      <w:start w:val="1"/>
      <w:numFmt w:val="lowerLetter"/>
      <w:lvlText w:val="%8."/>
      <w:lvlJc w:val="left"/>
      <w:pPr>
        <w:ind w:left="6807" w:hanging="360"/>
      </w:pPr>
    </w:lvl>
    <w:lvl w:ilvl="8" w:tplc="0419001B" w:tentative="1">
      <w:start w:val="1"/>
      <w:numFmt w:val="lowerRoman"/>
      <w:lvlText w:val="%9."/>
      <w:lvlJc w:val="right"/>
      <w:pPr>
        <w:ind w:left="7527" w:hanging="180"/>
      </w:pPr>
    </w:lvl>
  </w:abstractNum>
  <w:abstractNum w:abstractNumId="8">
    <w:nsid w:val="265247F1"/>
    <w:multiLevelType w:val="hybridMultilevel"/>
    <w:tmpl w:val="58E844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C2D6F8C"/>
    <w:multiLevelType w:val="hybridMultilevel"/>
    <w:tmpl w:val="1F902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231425"/>
    <w:multiLevelType w:val="hybridMultilevel"/>
    <w:tmpl w:val="05F27ED8"/>
    <w:lvl w:ilvl="0" w:tplc="A3208994">
      <w:start w:val="1"/>
      <w:numFmt w:val="bullet"/>
      <w:lvlText w:val="–"/>
      <w:lvlJc w:val="left"/>
      <w:pPr>
        <w:ind w:left="720" w:hanging="360"/>
      </w:pPr>
      <w:rPr>
        <w:rFonts w:ascii="Arial Black" w:hAnsi="Arial Blac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1C0B6B"/>
    <w:multiLevelType w:val="hybridMultilevel"/>
    <w:tmpl w:val="7BB8DB52"/>
    <w:lvl w:ilvl="0" w:tplc="0F161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D4C1CA1"/>
    <w:multiLevelType w:val="hybridMultilevel"/>
    <w:tmpl w:val="1FE0231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285703B"/>
    <w:multiLevelType w:val="hybridMultilevel"/>
    <w:tmpl w:val="8E74944C"/>
    <w:lvl w:ilvl="0" w:tplc="0F16110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AF0890"/>
    <w:multiLevelType w:val="hybridMultilevel"/>
    <w:tmpl w:val="4C4C5E06"/>
    <w:lvl w:ilvl="0" w:tplc="A3208994">
      <w:start w:val="1"/>
      <w:numFmt w:val="bullet"/>
      <w:lvlText w:val="–"/>
      <w:lvlJc w:val="left"/>
      <w:pPr>
        <w:ind w:left="360" w:hanging="360"/>
      </w:pPr>
      <w:rPr>
        <w:rFonts w:ascii="Arial Black" w:hAnsi="Arial Black"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8EB7FB3"/>
    <w:multiLevelType w:val="hybridMultilevel"/>
    <w:tmpl w:val="A09863C6"/>
    <w:lvl w:ilvl="0" w:tplc="0F161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8E3946"/>
    <w:multiLevelType w:val="hybridMultilevel"/>
    <w:tmpl w:val="DDF83782"/>
    <w:lvl w:ilvl="0" w:tplc="0F16110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4FD11F7"/>
    <w:multiLevelType w:val="hybridMultilevel"/>
    <w:tmpl w:val="4120EB1A"/>
    <w:lvl w:ilvl="0" w:tplc="EF8A3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51A63D9"/>
    <w:multiLevelType w:val="hybridMultilevel"/>
    <w:tmpl w:val="7498563E"/>
    <w:lvl w:ilvl="0" w:tplc="A3208994">
      <w:start w:val="1"/>
      <w:numFmt w:val="bullet"/>
      <w:lvlText w:val="–"/>
      <w:lvlJc w:val="left"/>
      <w:pPr>
        <w:ind w:left="720" w:hanging="360"/>
      </w:pPr>
      <w:rPr>
        <w:rFonts w:ascii="Arial Black" w:hAnsi="Arial Black" w:hint="default"/>
        <w:b/>
        <w:color w:val="auto"/>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19">
    <w:nsid w:val="67C0715A"/>
    <w:multiLevelType w:val="hybridMultilevel"/>
    <w:tmpl w:val="D0C6E162"/>
    <w:lvl w:ilvl="0" w:tplc="0F161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7206E0"/>
    <w:multiLevelType w:val="hybridMultilevel"/>
    <w:tmpl w:val="CC3CA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D4118C"/>
    <w:multiLevelType w:val="hybridMultilevel"/>
    <w:tmpl w:val="B63A7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684957"/>
    <w:multiLevelType w:val="hybridMultilevel"/>
    <w:tmpl w:val="863C3982"/>
    <w:lvl w:ilvl="0" w:tplc="0F161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E11C0E"/>
    <w:multiLevelType w:val="hybridMultilevel"/>
    <w:tmpl w:val="1524728A"/>
    <w:lvl w:ilvl="0" w:tplc="0F161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F6344BB"/>
    <w:multiLevelType w:val="hybridMultilevel"/>
    <w:tmpl w:val="13C609E2"/>
    <w:lvl w:ilvl="0" w:tplc="0F161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6"/>
  </w:num>
  <w:num w:numId="3">
    <w:abstractNumId w:val="13"/>
  </w:num>
  <w:num w:numId="4">
    <w:abstractNumId w:val="22"/>
  </w:num>
  <w:num w:numId="5">
    <w:abstractNumId w:val="7"/>
  </w:num>
  <w:num w:numId="6">
    <w:abstractNumId w:val="9"/>
  </w:num>
  <w:num w:numId="7">
    <w:abstractNumId w:val="15"/>
  </w:num>
  <w:num w:numId="8">
    <w:abstractNumId w:val="0"/>
  </w:num>
  <w:num w:numId="9">
    <w:abstractNumId w:val="4"/>
  </w:num>
  <w:num w:numId="10">
    <w:abstractNumId w:val="16"/>
  </w:num>
  <w:num w:numId="11">
    <w:abstractNumId w:val="19"/>
  </w:num>
  <w:num w:numId="12">
    <w:abstractNumId w:val="24"/>
  </w:num>
  <w:num w:numId="13">
    <w:abstractNumId w:val="11"/>
  </w:num>
  <w:num w:numId="14">
    <w:abstractNumId w:val="12"/>
  </w:num>
  <w:num w:numId="15">
    <w:abstractNumId w:val="5"/>
  </w:num>
  <w:num w:numId="16">
    <w:abstractNumId w:val="23"/>
  </w:num>
  <w:num w:numId="17">
    <w:abstractNumId w:val="20"/>
  </w:num>
  <w:num w:numId="18">
    <w:abstractNumId w:val="17"/>
  </w:num>
  <w:num w:numId="19">
    <w:abstractNumId w:val="2"/>
  </w:num>
  <w:num w:numId="20">
    <w:abstractNumId w:val="8"/>
  </w:num>
  <w:num w:numId="21">
    <w:abstractNumId w:val="1"/>
  </w:num>
  <w:num w:numId="22">
    <w:abstractNumId w:val="14"/>
  </w:num>
  <w:num w:numId="23">
    <w:abstractNumId w:val="10"/>
  </w:num>
  <w:num w:numId="24">
    <w:abstractNumId w:val="18"/>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07BF8"/>
    <w:rsid w:val="000501B9"/>
    <w:rsid w:val="00052EF0"/>
    <w:rsid w:val="00095E25"/>
    <w:rsid w:val="000A7EF7"/>
    <w:rsid w:val="000E4215"/>
    <w:rsid w:val="00134A4C"/>
    <w:rsid w:val="001B54F1"/>
    <w:rsid w:val="00280D3D"/>
    <w:rsid w:val="002A4F83"/>
    <w:rsid w:val="002C5F41"/>
    <w:rsid w:val="002D10A2"/>
    <w:rsid w:val="002F7E0D"/>
    <w:rsid w:val="00300811"/>
    <w:rsid w:val="003C1D1B"/>
    <w:rsid w:val="00487A29"/>
    <w:rsid w:val="004A14A9"/>
    <w:rsid w:val="004F2C44"/>
    <w:rsid w:val="0051293A"/>
    <w:rsid w:val="005138EF"/>
    <w:rsid w:val="00513FB2"/>
    <w:rsid w:val="00554248"/>
    <w:rsid w:val="0057289F"/>
    <w:rsid w:val="005B6E2F"/>
    <w:rsid w:val="005E78DE"/>
    <w:rsid w:val="0062018D"/>
    <w:rsid w:val="0065049B"/>
    <w:rsid w:val="006A04FC"/>
    <w:rsid w:val="006D3DE5"/>
    <w:rsid w:val="006D6379"/>
    <w:rsid w:val="006D668B"/>
    <w:rsid w:val="006E281A"/>
    <w:rsid w:val="00740AA0"/>
    <w:rsid w:val="0076659A"/>
    <w:rsid w:val="00781DA9"/>
    <w:rsid w:val="007A72FA"/>
    <w:rsid w:val="007E17FB"/>
    <w:rsid w:val="00807BF8"/>
    <w:rsid w:val="008501F0"/>
    <w:rsid w:val="00872CFF"/>
    <w:rsid w:val="00882C96"/>
    <w:rsid w:val="008854CD"/>
    <w:rsid w:val="0089258B"/>
    <w:rsid w:val="008F4001"/>
    <w:rsid w:val="00976E2C"/>
    <w:rsid w:val="00B20394"/>
    <w:rsid w:val="00B35552"/>
    <w:rsid w:val="00B4705A"/>
    <w:rsid w:val="00B53FDA"/>
    <w:rsid w:val="00B978DC"/>
    <w:rsid w:val="00C537A8"/>
    <w:rsid w:val="00C66187"/>
    <w:rsid w:val="00C77057"/>
    <w:rsid w:val="00CB5C78"/>
    <w:rsid w:val="00CC457A"/>
    <w:rsid w:val="00CD0A7C"/>
    <w:rsid w:val="00CE2775"/>
    <w:rsid w:val="00D00241"/>
    <w:rsid w:val="00D01716"/>
    <w:rsid w:val="00D539E7"/>
    <w:rsid w:val="00D82868"/>
    <w:rsid w:val="00DB32FA"/>
    <w:rsid w:val="00DD77F1"/>
    <w:rsid w:val="00DE2C54"/>
    <w:rsid w:val="00DE3AB6"/>
    <w:rsid w:val="00EF6E40"/>
    <w:rsid w:val="00F01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BF8"/>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807BF8"/>
    <w:pPr>
      <w:spacing w:before="100" w:beforeAutospacing="1" w:after="100" w:afterAutospacing="1" w:line="240" w:lineRule="auto"/>
    </w:pPr>
    <w:rPr>
      <w:rFonts w:ascii="Times New Roman" w:hAnsi="Times New Roman" w:cs="Times New Roman"/>
      <w:sz w:val="24"/>
      <w:szCs w:val="24"/>
    </w:rPr>
  </w:style>
  <w:style w:type="character" w:customStyle="1" w:styleId="a4">
    <w:name w:val="Обычный (веб) Знак"/>
    <w:basedOn w:val="a0"/>
    <w:link w:val="a3"/>
    <w:rsid w:val="00807BF8"/>
    <w:rPr>
      <w:rFonts w:ascii="Times New Roman" w:eastAsia="Times New Roman" w:hAnsi="Times New Roman" w:cs="Times New Roman"/>
      <w:sz w:val="24"/>
      <w:szCs w:val="24"/>
      <w:lang w:eastAsia="ru-RU"/>
    </w:rPr>
  </w:style>
  <w:style w:type="paragraph" w:styleId="a5">
    <w:name w:val="List Paragraph"/>
    <w:basedOn w:val="a"/>
    <w:uiPriority w:val="34"/>
    <w:qFormat/>
    <w:rsid w:val="00807BF8"/>
    <w:pPr>
      <w:ind w:left="720"/>
      <w:contextualSpacing/>
    </w:pPr>
  </w:style>
  <w:style w:type="paragraph" w:styleId="a6">
    <w:name w:val="Body Text"/>
    <w:basedOn w:val="a"/>
    <w:link w:val="a7"/>
    <w:rsid w:val="00807BF8"/>
    <w:pPr>
      <w:spacing w:after="0" w:line="240" w:lineRule="auto"/>
      <w:jc w:val="both"/>
    </w:pPr>
    <w:rPr>
      <w:rFonts w:ascii="Times New Roman" w:hAnsi="Times New Roman" w:cs="Times New Roman"/>
      <w:sz w:val="28"/>
      <w:szCs w:val="24"/>
    </w:rPr>
  </w:style>
  <w:style w:type="character" w:customStyle="1" w:styleId="a7">
    <w:name w:val="Основной текст Знак"/>
    <w:basedOn w:val="a0"/>
    <w:link w:val="a6"/>
    <w:rsid w:val="00807BF8"/>
    <w:rPr>
      <w:rFonts w:ascii="Times New Roman" w:eastAsia="Times New Roman" w:hAnsi="Times New Roman" w:cs="Times New Roman"/>
      <w:sz w:val="28"/>
      <w:szCs w:val="24"/>
      <w:lang w:eastAsia="ru-RU"/>
    </w:rPr>
  </w:style>
  <w:style w:type="paragraph" w:customStyle="1" w:styleId="Default">
    <w:name w:val="Default"/>
    <w:rsid w:val="00B470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caption"/>
    <w:basedOn w:val="a"/>
    <w:next w:val="a"/>
    <w:uiPriority w:val="35"/>
    <w:unhideWhenUsed/>
    <w:qFormat/>
    <w:rsid w:val="00B4705A"/>
    <w:pPr>
      <w:spacing w:line="240" w:lineRule="auto"/>
    </w:pPr>
    <w:rPr>
      <w:rFonts w:eastAsia="Calibri" w:cs="Times New Roman"/>
      <w:b/>
      <w:bCs/>
      <w:color w:val="4F81BD"/>
      <w:sz w:val="18"/>
      <w:szCs w:val="18"/>
      <w:lang w:eastAsia="en-US"/>
    </w:rPr>
  </w:style>
  <w:style w:type="character" w:customStyle="1" w:styleId="apple-converted-space">
    <w:name w:val="apple-converted-space"/>
    <w:basedOn w:val="a0"/>
    <w:rsid w:val="00300811"/>
  </w:style>
  <w:style w:type="character" w:styleId="a9">
    <w:name w:val="Hyperlink"/>
    <w:basedOn w:val="a0"/>
    <w:uiPriority w:val="99"/>
    <w:unhideWhenUsed/>
    <w:rsid w:val="0076659A"/>
    <w:rPr>
      <w:color w:val="0000FF" w:themeColor="hyperlink"/>
      <w:u w:val="single"/>
    </w:rPr>
  </w:style>
  <w:style w:type="character" w:customStyle="1" w:styleId="aa">
    <w:name w:val="Без интервала Знак"/>
    <w:basedOn w:val="a0"/>
    <w:link w:val="ab"/>
    <w:uiPriority w:val="1"/>
    <w:locked/>
    <w:rsid w:val="00872CFF"/>
    <w:rPr>
      <w:rFonts w:ascii="Arial" w:eastAsia="Lucida Sans Unicode" w:hAnsi="Arial" w:cs="Times New Roman"/>
      <w:kern w:val="2"/>
      <w:sz w:val="20"/>
      <w:szCs w:val="24"/>
    </w:rPr>
  </w:style>
  <w:style w:type="paragraph" w:styleId="ab">
    <w:name w:val="No Spacing"/>
    <w:link w:val="aa"/>
    <w:uiPriority w:val="1"/>
    <w:qFormat/>
    <w:rsid w:val="00872CFF"/>
    <w:pPr>
      <w:widowControl w:val="0"/>
      <w:suppressAutoHyphens/>
      <w:spacing w:after="0" w:line="240" w:lineRule="auto"/>
    </w:pPr>
    <w:rPr>
      <w:rFonts w:ascii="Arial" w:eastAsia="Lucida Sans Unicode" w:hAnsi="Arial" w:cs="Times New Roman"/>
      <w:kern w:val="2"/>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656">
      <w:bodyDiv w:val="1"/>
      <w:marLeft w:val="0"/>
      <w:marRight w:val="0"/>
      <w:marTop w:val="0"/>
      <w:marBottom w:val="0"/>
      <w:divBdr>
        <w:top w:val="none" w:sz="0" w:space="0" w:color="auto"/>
        <w:left w:val="none" w:sz="0" w:space="0" w:color="auto"/>
        <w:bottom w:val="none" w:sz="0" w:space="0" w:color="auto"/>
        <w:right w:val="none" w:sz="0" w:space="0" w:color="auto"/>
      </w:divBdr>
    </w:div>
    <w:div w:id="689720801">
      <w:bodyDiv w:val="1"/>
      <w:marLeft w:val="0"/>
      <w:marRight w:val="0"/>
      <w:marTop w:val="0"/>
      <w:marBottom w:val="0"/>
      <w:divBdr>
        <w:top w:val="none" w:sz="0" w:space="0" w:color="auto"/>
        <w:left w:val="none" w:sz="0" w:space="0" w:color="auto"/>
        <w:bottom w:val="none" w:sz="0" w:space="0" w:color="auto"/>
        <w:right w:val="none" w:sz="0" w:space="0" w:color="auto"/>
      </w:divBdr>
    </w:div>
    <w:div w:id="91536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7</Pages>
  <Words>2191</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Я</cp:lastModifiedBy>
  <cp:revision>35</cp:revision>
  <dcterms:created xsi:type="dcterms:W3CDTF">2015-04-27T06:30:00Z</dcterms:created>
  <dcterms:modified xsi:type="dcterms:W3CDTF">2023-11-01T06:35:00Z</dcterms:modified>
</cp:coreProperties>
</file>